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3076" w14:textId="77777777" w:rsidR="00FD4619" w:rsidRPr="00956015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1FB00E23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01B2470" w14:textId="0491C46C" w:rsidR="0051606A" w:rsidRPr="00D831FA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2025/26.</w:t>
      </w:r>
    </w:p>
    <w:p w14:paraId="6C51C0B7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EB500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75B1921" w14:textId="77777777" w:rsidR="00FD4619" w:rsidRPr="00E40EB3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BD1180D" w14:textId="16192546" w:rsidR="003B10A8" w:rsidRPr="00E40EB3" w:rsidRDefault="00FD4619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20660F" w:rsidRPr="00E40EB3" w14:paraId="7ABB3FAA" w14:textId="77777777" w:rsidTr="00263393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DD9E1E1" w14:textId="77777777" w:rsidR="0020660F" w:rsidRPr="00E40EB3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DD1484" w:rsidRPr="00D371BF" w14:paraId="60DCC650" w14:textId="77777777" w:rsidTr="00722953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C864F2C" w14:textId="77777777" w:rsidR="0043033F" w:rsidRPr="00E40EB3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79832E9" w14:textId="77777777" w:rsidR="0043033F" w:rsidRPr="00E40EB3" w:rsidRDefault="0043033F" w:rsidP="00A5052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4E5EC16" w14:textId="77777777" w:rsidR="0043033F" w:rsidRPr="00E40EB3" w:rsidRDefault="0043033F" w:rsidP="00A5052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39EE0D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1251BBC" w14:textId="77777777" w:rsidR="00D420EC" w:rsidRPr="00E40EB3" w:rsidRDefault="0043033F" w:rsidP="00D420EC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</w:t>
            </w:r>
          </w:p>
          <w:p w14:paraId="77A5BD9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C67D9FF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722DAB0" w14:textId="77777777" w:rsidR="0043033F" w:rsidRPr="00E40EB3" w:rsidRDefault="0043033F" w:rsidP="00D420EC">
            <w:pPr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F2C5D9D" w14:textId="77777777" w:rsidR="0043033F" w:rsidRPr="00E40EB3" w:rsidRDefault="0043033F" w:rsidP="00A5052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4103B68" w14:textId="1DAC92B9" w:rsidR="0043033F" w:rsidRPr="00E40EB3" w:rsidRDefault="00DD1484" w:rsidP="00442745">
            <w:pPr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43033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C3E9DC" w14:textId="77777777" w:rsidR="0043033F" w:rsidRPr="00E40EB3" w:rsidRDefault="0043033F" w:rsidP="00A5052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3FEF7809" w14:textId="77777777" w:rsidR="0043033F" w:rsidRPr="00E40EB3" w:rsidRDefault="0043033F" w:rsidP="00845BEF">
            <w:pPr>
              <w:spacing w:after="0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D1484" w:rsidRPr="00E40EB3" w14:paraId="313E3CE8" w14:textId="77777777" w:rsidTr="00BA438E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0B0CB20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96D38DB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E2B062C" w14:textId="77777777" w:rsidR="0043033F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3988CF0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До,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ре,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фа, сол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”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; </w:t>
            </w:r>
          </w:p>
          <w:p w14:paraId="3E63D3EA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познаје тактирање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2/4 такту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6C5943F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основе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музичке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писмености 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–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такт, ритам, мелодија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4D4FF5E" w14:textId="77777777" w:rsidR="0043033F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основу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датих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фотографија</w:t>
            </w:r>
            <w:r w:rsidR="00845BEF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5581C0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D420EC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6D5FA353" w14:textId="77777777" w:rsidR="00442745" w:rsidRPr="00E40EB3" w:rsidRDefault="00442745" w:rsidP="002F1EE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9099BAB" w14:textId="77777777" w:rsidR="0043033F" w:rsidRPr="00E40EB3" w:rsidRDefault="0043033F" w:rsidP="00D27E20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auto"/>
          </w:tcPr>
          <w:p w14:paraId="50A5B3FB" w14:textId="77777777" w:rsidR="00BB4DC0" w:rsidRPr="00E40EB3" w:rsidRDefault="00911B9D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До,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фа, сол</w:t>
            </w:r>
          </w:p>
          <w:p w14:paraId="7FF67B3F" w14:textId="77777777" w:rsidR="009504C0" w:rsidRPr="00E40EB3" w:rsidRDefault="009504C0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тонови до,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фа,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сол; 2/4 такт, ритам, мелодија)</w:t>
            </w:r>
          </w:p>
        </w:tc>
        <w:tc>
          <w:tcPr>
            <w:tcW w:w="1560" w:type="dxa"/>
            <w:shd w:val="clear" w:color="auto" w:fill="auto"/>
          </w:tcPr>
          <w:p w14:paraId="2DE322A3" w14:textId="77777777" w:rsidR="0043033F" w:rsidRPr="00E40EB3" w:rsidRDefault="00D420EC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Обнављање и п</w:t>
            </w:r>
            <w:r w:rsidR="00911B9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роширивање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7DB49FB4" w14:textId="77777777" w:rsidR="00911B9D" w:rsidRPr="00E40EB3" w:rsidRDefault="00911B9D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знања</w:t>
            </w:r>
          </w:p>
        </w:tc>
        <w:tc>
          <w:tcPr>
            <w:tcW w:w="850" w:type="dxa"/>
            <w:shd w:val="clear" w:color="auto" w:fill="auto"/>
          </w:tcPr>
          <w:p w14:paraId="155FAA17" w14:textId="77777777" w:rsidR="007A5066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20CE4D6" w14:textId="77777777" w:rsidR="00EB5001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B3AD3A" w14:textId="77777777" w:rsidR="007A5066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09487C" w14:textId="77777777" w:rsidR="00845BEF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22EA2A6" w14:textId="77777777" w:rsidR="005C615A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2229FD5" w14:textId="77777777" w:rsidR="005C615A" w:rsidRPr="00E40EB3" w:rsidRDefault="005C615A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55A8CF0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DDDB5DE" w14:textId="77777777" w:rsidR="0043033F" w:rsidRPr="00E40EB3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</w:tc>
        <w:tc>
          <w:tcPr>
            <w:tcW w:w="1984" w:type="dxa"/>
            <w:shd w:val="clear" w:color="auto" w:fill="auto"/>
          </w:tcPr>
          <w:p w14:paraId="5463C2A5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22F1847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3C3083A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71C97457" w14:textId="77777777" w:rsidR="00722953" w:rsidRPr="00D371BF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color w:val="000000"/>
                <w:sz w:val="24"/>
                <w:szCs w:val="24"/>
                <w:lang w:val="ru-RU"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</w:t>
            </w:r>
          </w:p>
          <w:p w14:paraId="4D6FA7F4" w14:textId="588132AD" w:rsidR="0043033F" w:rsidRPr="00E40EB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информацијама</w:t>
            </w:r>
          </w:p>
        </w:tc>
        <w:tc>
          <w:tcPr>
            <w:tcW w:w="1276" w:type="dxa"/>
            <w:shd w:val="clear" w:color="auto" w:fill="auto"/>
          </w:tcPr>
          <w:p w14:paraId="4F8B1F72" w14:textId="77777777" w:rsidR="0043033F" w:rsidRPr="00E40EB3" w:rsidRDefault="00CD22FA" w:rsidP="00D420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</w:t>
            </w:r>
            <w:r w:rsidR="00D420E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42" w:type="dxa"/>
            <w:shd w:val="clear" w:color="auto" w:fill="auto"/>
          </w:tcPr>
          <w:p w14:paraId="27423028" w14:textId="77777777" w:rsidR="0043033F" w:rsidRPr="00E40EB3" w:rsidRDefault="00263393" w:rsidP="000A0E07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испитивање, практично</w:t>
            </w:r>
          </w:p>
        </w:tc>
      </w:tr>
      <w:tr w:rsidR="00546E44" w:rsidRPr="00E40EB3" w14:paraId="50F6052C" w14:textId="77777777" w:rsidTr="00405DCE">
        <w:trPr>
          <w:cantSplit/>
          <w:trHeight w:val="1134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</w:tcPr>
          <w:p w14:paraId="3BB369F9" w14:textId="77777777" w:rsidR="00546E44" w:rsidRPr="007C4B71" w:rsidRDefault="00546E44" w:rsidP="00405DC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F53931" w14:textId="77777777" w:rsidR="00546E44" w:rsidRPr="007C4B71" w:rsidRDefault="00546E44" w:rsidP="00405DCE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69FEE6F" w14:textId="77777777" w:rsidR="00546E44" w:rsidRPr="00E40EB3" w:rsidRDefault="00546E44" w:rsidP="00405DCE">
            <w:pPr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108AE5E1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„Тита, тита, лобода“;</w:t>
            </w:r>
          </w:p>
          <w:p w14:paraId="3BA19C24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изводи музичку игру „Тита, тита, лобода“;</w:t>
            </w:r>
          </w:p>
          <w:p w14:paraId="41EFDBC8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препознаје народну музику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9CF652B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 музичке писмености – темпо, ознаке за темпо (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Andante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), знак за репетицију;</w:t>
            </w:r>
          </w:p>
          <w:p w14:paraId="1468F079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8DE213C" w14:textId="77777777" w:rsidR="00546E44" w:rsidRPr="00E40EB3" w:rsidRDefault="00546E44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једноставне кораке уз дату песму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CADB505" w14:textId="77777777" w:rsidR="00546E44" w:rsidRPr="00E40EB3" w:rsidRDefault="00546E44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4F063976" w14:textId="77777777" w:rsidR="00546E44" w:rsidRPr="00E40EB3" w:rsidRDefault="00546E44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3CD749FF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и игра</w:t>
            </w:r>
          </w:p>
          <w:p w14:paraId="2A3E8538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темпо, ознака за 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Andante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 репетиција)</w:t>
            </w:r>
          </w:p>
        </w:tc>
        <w:tc>
          <w:tcPr>
            <w:tcW w:w="1560" w:type="dxa"/>
            <w:shd w:val="clear" w:color="auto" w:fill="auto"/>
          </w:tcPr>
          <w:p w14:paraId="3B89770E" w14:textId="77777777" w:rsidR="00546E44" w:rsidRPr="00E40EB3" w:rsidRDefault="00546E44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3A93964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E0B7AFC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979DE3B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34F3841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12DDFA5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7E9821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30EC05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3DB6E15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1AF58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94AAE23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310749FC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информацијама,</w:t>
            </w:r>
          </w:p>
          <w:p w14:paraId="7FAE1725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54BAD509" w14:textId="77777777" w:rsidR="00546E44" w:rsidRPr="00E40EB3" w:rsidRDefault="00546E44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E8B9802" w14:textId="77777777" w:rsidR="00546E44" w:rsidRPr="00E40EB3" w:rsidRDefault="00546E44" w:rsidP="00CD22F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ФЗВ, СЈ, М </w:t>
            </w:r>
          </w:p>
        </w:tc>
        <w:tc>
          <w:tcPr>
            <w:tcW w:w="1642" w:type="dxa"/>
            <w:shd w:val="clear" w:color="auto" w:fill="auto"/>
          </w:tcPr>
          <w:p w14:paraId="6C53411E" w14:textId="77777777" w:rsidR="00546E44" w:rsidRPr="00E40EB3" w:rsidRDefault="00546E44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46E44" w:rsidRPr="00E40EB3" w14:paraId="5D97872C" w14:textId="77777777" w:rsidTr="00BA438E">
        <w:trPr>
          <w:cantSplit/>
          <w:trHeight w:val="2082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0F6CA3F5" w14:textId="250D9E87" w:rsidR="00546E44" w:rsidRPr="00E40EB3" w:rsidRDefault="00546E44" w:rsidP="00BA438E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55DA9737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Прва, друга, трећа, чет'а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E7EF13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тактирање на четири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CB7A6E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„До врха је стигао“;</w:t>
            </w:r>
          </w:p>
          <w:p w14:paraId="6A248F39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 музичке писмености – темпо, ознаке за темпо (М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975F91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539F9B2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једноставан ритам у дијалогу – музички дијалог, музички одговор на музичко питање;</w:t>
            </w:r>
          </w:p>
          <w:p w14:paraId="3C2CE819" w14:textId="77777777" w:rsidR="00546E44" w:rsidRPr="00E40EB3" w:rsidRDefault="00546E44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21D0D708" w14:textId="77777777" w:rsidR="00546E44" w:rsidRPr="00E40EB3" w:rsidRDefault="00546E44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63D6207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трећа, чет'а</w:t>
            </w:r>
          </w:p>
          <w:p w14:paraId="28A8C89B" w14:textId="77777777" w:rsidR="00546E44" w:rsidRPr="00E40EB3" w:rsidRDefault="00546E44" w:rsidP="009504C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такт 4/4, тактирање на четири, ознака за 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E24A571" w14:textId="77777777" w:rsidR="00546E44" w:rsidRPr="00E40EB3" w:rsidRDefault="00546E44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0EEBD6AA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896FFEB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3E48AC7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1ACB4CF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9A12BBD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2717B087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2DBEDB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A3BEBBC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CF6C1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B73155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09074431" w14:textId="77777777" w:rsidR="00546E44" w:rsidRPr="00E40EB3" w:rsidRDefault="00546E44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информацијама,</w:t>
            </w:r>
          </w:p>
          <w:p w14:paraId="76CFB04A" w14:textId="77777777" w:rsidR="00546E44" w:rsidRPr="00E40EB3" w:rsidRDefault="00546E44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shd w:val="clear" w:color="auto" w:fill="auto"/>
          </w:tcPr>
          <w:p w14:paraId="18AAF255" w14:textId="77777777" w:rsidR="00546E44" w:rsidRPr="00E40EB3" w:rsidRDefault="00546E44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ЛК, М</w:t>
            </w:r>
          </w:p>
        </w:tc>
        <w:tc>
          <w:tcPr>
            <w:tcW w:w="1642" w:type="dxa"/>
            <w:shd w:val="clear" w:color="auto" w:fill="auto"/>
          </w:tcPr>
          <w:p w14:paraId="711F6CA2" w14:textId="77777777" w:rsidR="00546E44" w:rsidRPr="00E40EB3" w:rsidRDefault="00546E44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D1484" w:rsidRPr="00E40EB3" w14:paraId="08E77B29" w14:textId="77777777" w:rsidTr="00BA438E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9299ACC" w14:textId="77777777" w:rsidR="00845BE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244897" w14:textId="77777777" w:rsidR="0043033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1C9CF" w14:textId="77777777" w:rsidR="007263E5" w:rsidRPr="00E40EB3" w:rsidRDefault="007263E5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стваралаштво</w:t>
            </w:r>
          </w:p>
        </w:tc>
        <w:tc>
          <w:tcPr>
            <w:tcW w:w="4111" w:type="dxa"/>
            <w:shd w:val="clear" w:color="auto" w:fill="auto"/>
          </w:tcPr>
          <w:p w14:paraId="2AA7D4E8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Ласте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39F7F6F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8E86CD0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записује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линијском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систему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7A336D7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свира 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мелодијском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инструменту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компо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ицију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„Поигравање“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B7B9053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тактира 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четири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5C9F2A" w14:textId="77777777" w:rsidR="0043033F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252CE06" w14:textId="77777777" w:rsidR="007263E5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изабрани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стих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дате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0DB685C3" w14:textId="77777777" w:rsidR="00263393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E364B8E" w14:textId="77777777" w:rsidR="0043033F" w:rsidRPr="00E40EB3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14:paraId="73FD4586" w14:textId="77777777" w:rsidR="0043033F" w:rsidRPr="00E40EB3" w:rsidRDefault="007263E5" w:rsidP="007C4B7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као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ласта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7C4B7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нота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ЛА)</w:t>
            </w:r>
          </w:p>
        </w:tc>
        <w:tc>
          <w:tcPr>
            <w:tcW w:w="1560" w:type="dxa"/>
            <w:shd w:val="clear" w:color="auto" w:fill="auto"/>
          </w:tcPr>
          <w:p w14:paraId="566115B2" w14:textId="77777777" w:rsidR="0043033F" w:rsidRPr="00E40EB3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  <w:r w:rsidR="007C4B71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У</w:t>
            </w:r>
          </w:p>
        </w:tc>
        <w:tc>
          <w:tcPr>
            <w:tcW w:w="850" w:type="dxa"/>
            <w:shd w:val="clear" w:color="auto" w:fill="auto"/>
          </w:tcPr>
          <w:p w14:paraId="658A3CC8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34AAC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2D4471B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4B8C2B6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F1279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2D7F528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E4DC24" w14:textId="77777777" w:rsidR="0043033F" w:rsidRPr="00E40EB3" w:rsidRDefault="005C615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3DE3E65" w14:textId="77777777" w:rsidR="005C615A" w:rsidRPr="00E40EB3" w:rsidRDefault="005C615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26339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00CA97F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CF29E7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68768AB" w14:textId="77777777" w:rsidR="005C615A" w:rsidRPr="00E40EB3" w:rsidRDefault="00263393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23C75BBD" w14:textId="77777777" w:rsidR="0043033F" w:rsidRPr="00E40EB3" w:rsidRDefault="0043033F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2171F8D" w14:textId="77777777" w:rsidR="0043033F" w:rsidRPr="00E40EB3" w:rsidRDefault="005C615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3C223F69" w14:textId="77777777" w:rsidR="0043033F" w:rsidRPr="00E40EB3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9B3E0A" w:rsidRPr="00E40EB3" w14:paraId="0B0F1122" w14:textId="77777777" w:rsidTr="00BA438E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B829FC9" w14:textId="77777777" w:rsidR="009B3E0A" w:rsidRPr="00E40EB3" w:rsidRDefault="009B3E0A" w:rsidP="00031F01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268DF2B" w14:textId="6D38AD8B" w:rsidR="009B3E0A" w:rsidRPr="00E40EB3" w:rsidRDefault="009B3E0A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3266B14C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Два завршетка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8AC7791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репетиција, прима волта и секонда волта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B73D009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свира на мелодијском инструменту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и изражајно пева песму „Слонче“;</w:t>
            </w:r>
          </w:p>
          <w:p w14:paraId="2500EBB9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 тактира на четири;</w:t>
            </w:r>
          </w:p>
          <w:p w14:paraId="2F5FD4D3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46319C" w14:textId="0A747A79" w:rsidR="009B3E0A" w:rsidRPr="00E40EB3" w:rsidRDefault="009B3E0A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BEA2855" w14:textId="318B22F0" w:rsidR="009B3E0A" w:rsidRPr="00E40EB3" w:rsidRDefault="009B3E0A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14:paraId="311A059E" w14:textId="41C826C1" w:rsidR="009B3E0A" w:rsidRPr="00E40EB3" w:rsidRDefault="009B3E0A" w:rsidP="007C4B71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Први и други завршетак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прима волта и секонда волта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E5655D7" w14:textId="3683A496" w:rsidR="009B3E0A" w:rsidRPr="00E40EB3" w:rsidRDefault="009B3E0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850" w:type="dxa"/>
            <w:shd w:val="clear" w:color="auto" w:fill="auto"/>
          </w:tcPr>
          <w:p w14:paraId="734DEC99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F7AAF2F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9F4C74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44E8B1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09F8D2B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127F1F8" w14:textId="77777777" w:rsidR="009B3E0A" w:rsidRPr="00E40EB3" w:rsidRDefault="009B3E0A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47AA144" w14:textId="73F76D4E" w:rsidR="009B3E0A" w:rsidRPr="00E40EB3" w:rsidRDefault="009B3E0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6293C7F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02DB62" w14:textId="77777777" w:rsidR="009B3E0A" w:rsidRPr="00E40EB3" w:rsidRDefault="009B3E0A" w:rsidP="00031F01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сарадња,</w:t>
            </w:r>
          </w:p>
          <w:p w14:paraId="33A71332" w14:textId="77777777" w:rsidR="009B3E0A" w:rsidRPr="00E40EB3" w:rsidRDefault="009B3E0A" w:rsidP="00031F01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9841C7" w14:textId="77777777" w:rsidR="009B3E0A" w:rsidRPr="00E40EB3" w:rsidRDefault="009B3E0A" w:rsidP="00031F0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F89964D" w14:textId="77777777" w:rsidR="009B3E0A" w:rsidRPr="00E40EB3" w:rsidRDefault="009B3E0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5C57F7B0" w14:textId="0B203641" w:rsidR="009B3E0A" w:rsidRPr="00E40EB3" w:rsidRDefault="009B3E0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35C6148C" w14:textId="6DCE0F9C" w:rsidR="009B3E0A" w:rsidRPr="00E40EB3" w:rsidRDefault="009B3E0A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DB7B263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908E67" w14:textId="77777777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1FA757F6" w14:textId="24686721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F829553" w14:textId="71E644CB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04B3DE23" w14:textId="2F338BF6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035D9A9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9504C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9005D5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F9463AC" w14:textId="6B437680" w:rsidR="003B10A8" w:rsidRPr="00E40EB3" w:rsidRDefault="0051606A" w:rsidP="007913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33"/>
        <w:gridCol w:w="1685"/>
      </w:tblGrid>
      <w:tr w:rsidR="00FF624F" w:rsidRPr="00E40EB3" w14:paraId="25DC3360" w14:textId="77777777" w:rsidTr="00263393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2B43183" w14:textId="77777777" w:rsidR="00FF624F" w:rsidRPr="00E40EB3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FF624F" w:rsidRPr="00D371BF" w14:paraId="2D07AF7F" w14:textId="77777777" w:rsidTr="001F79F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BABB9FA" w14:textId="77777777" w:rsidR="00AC404B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60A65F7" w14:textId="77777777" w:rsidR="00FF624F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7F68CC5" w14:textId="77777777" w:rsidR="00FF624F" w:rsidRPr="00E40EB3" w:rsidRDefault="00FF624F" w:rsidP="002149F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8834BD0" w14:textId="77777777" w:rsidR="00FF624F" w:rsidRPr="00E40EB3" w:rsidRDefault="00FF624F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005A21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AC404B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88E8FAA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2A20E8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B3D4E4E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9F1E101" w14:textId="77777777" w:rsidR="00FF624F" w:rsidRPr="00E40EB3" w:rsidRDefault="00FF624F" w:rsidP="002149F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F518E99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233" w:type="dxa"/>
            <w:shd w:val="clear" w:color="auto" w:fill="F2F2F2"/>
            <w:vAlign w:val="center"/>
          </w:tcPr>
          <w:p w14:paraId="16D85602" w14:textId="77777777" w:rsidR="00FF624F" w:rsidRPr="00E40EB3" w:rsidRDefault="00AC404B" w:rsidP="002149F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5" w:type="dxa"/>
            <w:shd w:val="clear" w:color="auto" w:fill="F2F2F2"/>
            <w:vAlign w:val="center"/>
          </w:tcPr>
          <w:p w14:paraId="046836B7" w14:textId="77777777" w:rsidR="00FF624F" w:rsidRPr="00E40EB3" w:rsidRDefault="00FF624F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624F" w:rsidRPr="00E40EB3" w14:paraId="5B61FC55" w14:textId="77777777" w:rsidTr="001F79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735D255" w14:textId="77777777" w:rsidR="00AC404B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6D2D04F" w14:textId="77777777" w:rsidR="00FF624F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08E40D6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C5A3F4A" w14:textId="77777777" w:rsidR="00FF624F" w:rsidRPr="00E40EB3" w:rsidRDefault="00CE04EE" w:rsidP="00CE04EE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појмове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став, клавир, пијаниста;</w:t>
            </w:r>
          </w:p>
          <w:p w14:paraId="4D3AC2F0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средстава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која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заступљена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композицији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„Годишња доба“, став „Октобар“, Петр</w:t>
            </w:r>
            <w:r w:rsidR="00AD7902"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Иљич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Чајковск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ог</w:t>
            </w:r>
            <w:r w:rsidR="00FF624F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62554ED9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BEB69E" w14:textId="77777777" w:rsidR="00FF624F" w:rsidRPr="00E40EB3" w:rsidRDefault="00CE04EE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AD7902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870B8CC" w14:textId="77777777" w:rsidR="00FF624F" w:rsidRPr="00E40EB3" w:rsidRDefault="00FF624F" w:rsidP="007C4B7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14:paraId="376E2514" w14:textId="77777777" w:rsidR="00FF624F" w:rsidRPr="00E40EB3" w:rsidRDefault="00CE04EE" w:rsidP="00CE04E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став, клавир, пијаниста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791483C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B8CE2B7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6E253C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3B5F10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EDA385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8A6DB58" w14:textId="77777777" w:rsidR="00FF624F" w:rsidRPr="00E40EB3" w:rsidRDefault="00CE04E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04397106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AB1B38B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D7551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41B675" w14:textId="77777777" w:rsidR="00FF624F" w:rsidRPr="00E40EB3" w:rsidRDefault="00D75519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стетичка 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A0193FA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33" w:type="dxa"/>
            <w:shd w:val="clear" w:color="auto" w:fill="auto"/>
          </w:tcPr>
          <w:p w14:paraId="69969FD4" w14:textId="77777777" w:rsidR="00FF624F" w:rsidRPr="00E40EB3" w:rsidRDefault="00FF624F" w:rsidP="00CE04EE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ПД, </w:t>
            </w:r>
            <w:r w:rsidR="00CE04E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5" w:type="dxa"/>
            <w:shd w:val="clear" w:color="auto" w:fill="auto"/>
          </w:tcPr>
          <w:p w14:paraId="527E8931" w14:textId="77777777" w:rsidR="00FF624F" w:rsidRPr="00E40EB3" w:rsidRDefault="00CE04EE" w:rsidP="00AD790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477D61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 испитивање, практично</w:t>
            </w:r>
          </w:p>
        </w:tc>
      </w:tr>
      <w:tr w:rsidR="00546E44" w:rsidRPr="00E40EB3" w14:paraId="5FCB206B" w14:textId="77777777" w:rsidTr="001F79F5">
        <w:trPr>
          <w:cantSplit/>
          <w:trHeight w:val="567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591A396C" w14:textId="77777777" w:rsidR="00546E44" w:rsidRPr="00E40EB3" w:rsidRDefault="00546E44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E19B754" w14:textId="77777777" w:rsidR="00546E44" w:rsidRPr="00E40EB3" w:rsidRDefault="00546E44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B9AFC37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познаје појмове: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3CA96A2" w14:textId="5284980A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</w:t>
            </w:r>
            <w:r w:rsidR="005257EC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„Капричо број 9“ Никола Паганинија, „Прича“ Марка Тајчевића и „Козар“ Стевана Стојановића Мокрањц</w:t>
            </w:r>
            <w:r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E0197B9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разликује инструменте по боји звука и изражајним могућностима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266A01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разликује вокалне, инструменталне или вокално-инструменталне композиције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BD5B03" w14:textId="77777777" w:rsidR="00546E44" w:rsidRPr="00E40EB3" w:rsidRDefault="00546E44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5597A33" w14:textId="77777777" w:rsidR="00546E44" w:rsidRPr="00E40EB3" w:rsidRDefault="00546E44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14:paraId="34B1D6F6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Композитори и извођачи 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5906C71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09CF30F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0254F48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25F45EA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C09E3CC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4274CF05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636CF5B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FBD960C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73228D8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1A55C22F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7074523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1CF4352C" w14:textId="77777777" w:rsidR="00546E44" w:rsidRPr="00E40EB3" w:rsidRDefault="00546E44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85" w:type="dxa"/>
            <w:shd w:val="clear" w:color="auto" w:fill="auto"/>
          </w:tcPr>
          <w:p w14:paraId="5FA88A36" w14:textId="0A57DE1F" w:rsidR="00546E44" w:rsidRPr="00E40EB3" w:rsidRDefault="00546E44" w:rsidP="001F79F5">
            <w:pPr>
              <w:ind w:left="-61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46E44" w:rsidRPr="00E40EB3" w14:paraId="0CA904CF" w14:textId="77777777" w:rsidTr="001F79F5">
        <w:trPr>
          <w:cantSplit/>
          <w:trHeight w:val="2699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4C84C3D2" w14:textId="64C60FF0" w:rsidR="00546E44" w:rsidRPr="00E40EB3" w:rsidRDefault="00546E44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1C5937F7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познаје појмове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цела нота и цела пауза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5C4CF0E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пева из нотног текста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„Ја посејах лан“ уз извођење покрета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A481B24" w14:textId="28516FF3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свира из нотног текста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композицију</w:t>
            </w:r>
            <w:r w:rsidR="005257EC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„Једно послеподне“, инструментални аранжман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B45D965" w14:textId="77777777" w:rsidR="00546E44" w:rsidRPr="00E40EB3" w:rsidRDefault="00546E44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1B1BCB4" w14:textId="77777777" w:rsidR="00546E44" w:rsidRPr="00E40EB3" w:rsidRDefault="00546E44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14:paraId="6AA10407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Ја посејах лан </w:t>
            </w: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цела нота, цела пауза)</w:t>
            </w:r>
          </w:p>
        </w:tc>
        <w:tc>
          <w:tcPr>
            <w:tcW w:w="1560" w:type="dxa"/>
            <w:shd w:val="clear" w:color="auto" w:fill="auto"/>
          </w:tcPr>
          <w:p w14:paraId="3E247B0D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8917AE4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0243627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83E27EC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38E5396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6298CF1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310BF4E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8817A8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4007FD7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23545F4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0C97C3B" w14:textId="77777777" w:rsidR="00546E44" w:rsidRPr="00E40EB3" w:rsidRDefault="00546E44" w:rsidP="007F78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0CAFAE11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4AB5725B" w14:textId="77777777" w:rsidR="00546E44" w:rsidRPr="00E40EB3" w:rsidRDefault="00546E44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М, ФЗВ</w:t>
            </w:r>
          </w:p>
        </w:tc>
        <w:tc>
          <w:tcPr>
            <w:tcW w:w="1685" w:type="dxa"/>
            <w:shd w:val="clear" w:color="auto" w:fill="auto"/>
          </w:tcPr>
          <w:p w14:paraId="2DF0DF08" w14:textId="77777777" w:rsidR="00546E44" w:rsidRPr="00E40EB3" w:rsidRDefault="00546E44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B3E0A" w:rsidRPr="00E40EB3" w14:paraId="2D7FB66C" w14:textId="77777777" w:rsidTr="0007123B">
        <w:trPr>
          <w:cantSplit/>
          <w:trHeight w:val="2699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20A93F15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7E5DEB9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89E2DBB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  <w:p w14:paraId="286C001A" w14:textId="77777777" w:rsidR="009B3E0A" w:rsidRPr="00E40EB3" w:rsidRDefault="009B3E0A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174D4690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Сиђи, мацо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“;</w:t>
            </w:r>
          </w:p>
          <w:p w14:paraId="0A98BDCF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тон и ноту СИ;</w:t>
            </w:r>
          </w:p>
          <w:p w14:paraId="20B66A38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тон и ноту 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</w:p>
          <w:p w14:paraId="1115ACC8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 записује ноте СИ и 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у линијском систему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7921E3F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свира на мелодијском инструменту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композицију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„Силазак“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B9F0319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тактира на четири;</w:t>
            </w:r>
          </w:p>
          <w:p w14:paraId="6E469000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40F3980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осмисли и изведе једноставну мелодију; </w:t>
            </w:r>
          </w:p>
          <w:p w14:paraId="771DB3BF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.</w:t>
            </w:r>
          </w:p>
          <w:p w14:paraId="524CB146" w14:textId="77777777" w:rsidR="009B3E0A" w:rsidRPr="00E40EB3" w:rsidRDefault="009B3E0A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3399D60" w14:textId="498594D5" w:rsidR="009B3E0A" w:rsidRPr="00E40EB3" w:rsidRDefault="009B3E0A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14:paraId="24AB7F54" w14:textId="77777777" w:rsidR="009B3E0A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СИ и ДО </w:t>
            </w:r>
          </w:p>
          <w:p w14:paraId="345748A3" w14:textId="62408C16" w:rsidR="009B3E0A" w:rsidRPr="00E40EB3" w:rsidRDefault="009B3E0A" w:rsidP="00AC404B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тонови и ноте СИ и </w:t>
            </w:r>
            <w:r w:rsidRPr="00B13B2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Pr="00B13B23">
              <w:rPr>
                <w:rFonts w:ascii="Calibri" w:hAnsi="Calibri" w:cs="Calibri"/>
                <w:sz w:val="24"/>
                <w:szCs w:val="24"/>
                <w:vertAlign w:val="superscript"/>
                <w:lang w:val="sr-Cyrl-RS"/>
              </w:rPr>
              <w:t>2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38A6A1D" w14:textId="614B0846" w:rsidR="009B3E0A" w:rsidRPr="00E40EB3" w:rsidRDefault="009B3E0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6894EEE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CA5D0B6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449E32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375DA54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B458D3A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015864B" w14:textId="77777777" w:rsidR="009B3E0A" w:rsidRPr="00E40EB3" w:rsidRDefault="009B3E0A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4CDC816" w14:textId="2647B334" w:rsidR="009B3E0A" w:rsidRPr="00E40EB3" w:rsidRDefault="009B3E0A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7B29028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8512633" w14:textId="77777777" w:rsidR="009B3E0A" w:rsidRPr="00E40EB3" w:rsidRDefault="009B3E0A" w:rsidP="00031F01">
            <w:pPr>
              <w:spacing w:after="0" w:line="240" w:lineRule="auto"/>
              <w:ind w:right="-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3339EF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3581A97E" w14:textId="77777777" w:rsidR="009B3E0A" w:rsidRPr="00E40EB3" w:rsidRDefault="009B3E0A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33" w:type="dxa"/>
            <w:shd w:val="clear" w:color="auto" w:fill="auto"/>
          </w:tcPr>
          <w:p w14:paraId="4A5014C6" w14:textId="444263A2" w:rsidR="009B3E0A" w:rsidRPr="00E40EB3" w:rsidRDefault="009B3E0A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85" w:type="dxa"/>
            <w:shd w:val="clear" w:color="auto" w:fill="auto"/>
          </w:tcPr>
          <w:p w14:paraId="7D39CD23" w14:textId="41F52793" w:rsidR="009B3E0A" w:rsidRPr="00E40EB3" w:rsidRDefault="009B3E0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D8A88CE" w14:textId="77777777" w:rsidR="00FF624F" w:rsidRPr="00E40EB3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6AF04BA" w14:textId="77777777" w:rsidR="00FF624F" w:rsidRPr="00E40EB3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3552EC1" w14:textId="77777777" w:rsidR="00FF624F" w:rsidRPr="00E40EB3" w:rsidRDefault="00FF624F">
      <w:pPr>
        <w:spacing w:after="200" w:line="276" w:lineRule="auto"/>
        <w:rPr>
          <w:rFonts w:ascii="Calibri" w:hAnsi="Calibri" w:cs="Calibri"/>
          <w:lang w:val="sr-Cyrl-RS"/>
        </w:rPr>
      </w:pPr>
    </w:p>
    <w:p w14:paraId="25EFA47E" w14:textId="77777777" w:rsidR="00FF624F" w:rsidRDefault="00FF624F">
      <w:pPr>
        <w:spacing w:after="200" w:line="276" w:lineRule="auto"/>
        <w:rPr>
          <w:rFonts w:ascii="Calibri" w:hAnsi="Calibri" w:cs="Calibri"/>
          <w:lang w:val="sr-Cyrl-RS"/>
        </w:rPr>
      </w:pPr>
    </w:p>
    <w:p w14:paraId="7744233D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0C08D48C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49CEBC3A" w14:textId="77777777" w:rsidR="003B10A8" w:rsidRDefault="003B10A8">
      <w:pPr>
        <w:spacing w:after="200" w:line="276" w:lineRule="auto"/>
        <w:rPr>
          <w:rFonts w:ascii="Calibri" w:hAnsi="Calibri" w:cs="Calibri"/>
          <w:lang w:val="sr-Latn-RS"/>
        </w:rPr>
      </w:pPr>
    </w:p>
    <w:p w14:paraId="522A9216" w14:textId="77777777" w:rsidR="00D371BF" w:rsidRPr="00D371BF" w:rsidRDefault="00D371BF">
      <w:pPr>
        <w:spacing w:after="200" w:line="276" w:lineRule="auto"/>
        <w:rPr>
          <w:rFonts w:ascii="Calibri" w:hAnsi="Calibri" w:cs="Calibri"/>
          <w:lang w:val="sr-Latn-RS"/>
        </w:rPr>
      </w:pPr>
    </w:p>
    <w:p w14:paraId="1B17CDD8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5C8EA69F" w14:textId="2C48D644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566B3" w14:textId="77777777" w:rsidR="00956015" w:rsidRDefault="00956015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739CA4D" w14:textId="2E62AC91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3F12C53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7F633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48F45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23170A" w14:textId="0150B3CB" w:rsidR="0079518D" w:rsidRPr="00E40EB3" w:rsidRDefault="0051606A" w:rsidP="007913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79518D" w:rsidRPr="00E40EB3" w14:paraId="0B2FBF65" w14:textId="77777777" w:rsidTr="00714320">
        <w:trPr>
          <w:cantSplit/>
          <w:trHeight w:val="483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37C290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3C7582" w:rsidRPr="00D371BF" w14:paraId="12276339" w14:textId="77777777" w:rsidTr="0079137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vAlign w:val="center"/>
          </w:tcPr>
          <w:p w14:paraId="41CE3831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4E99FA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2575CE0F" w14:textId="77777777" w:rsidR="003C7582" w:rsidRPr="00E40EB3" w:rsidRDefault="003C7582" w:rsidP="003C758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6EDECE" w14:textId="77777777" w:rsidR="003C7582" w:rsidRPr="00E40EB3" w:rsidRDefault="003C7582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F665802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44B1007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B2CB6F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C335AF0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345519" w14:textId="77777777" w:rsidR="003C7582" w:rsidRPr="00E40EB3" w:rsidRDefault="003C7582" w:rsidP="003C758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7B1647E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B690965" w14:textId="77777777" w:rsidR="003C7582" w:rsidRPr="00E40EB3" w:rsidRDefault="003C7582" w:rsidP="003C758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A3672" w14:textId="6B3A5803" w:rsidR="003C7582" w:rsidRPr="00E40EB3" w:rsidRDefault="003C7582" w:rsidP="00966A87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716A0" w:rsidRPr="00E40EB3" w14:paraId="7BF8FCED" w14:textId="77777777" w:rsidTr="00BA438E">
        <w:trPr>
          <w:cantSplit/>
          <w:trHeight w:val="26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8A15700" w14:textId="77777777" w:rsidR="008716A0" w:rsidRPr="00E40EB3" w:rsidRDefault="008716A0" w:rsidP="00BA438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0935080" w14:textId="77777777" w:rsidR="008716A0" w:rsidRPr="00E40EB3" w:rsidRDefault="008716A0" w:rsidP="00BA438E">
            <w:pPr>
              <w:numPr>
                <w:ilvl w:val="0"/>
                <w:numId w:val="1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E840C81" w14:textId="77777777" w:rsidR="008716A0" w:rsidRPr="00E40EB3" w:rsidRDefault="008716A0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4AE067B6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шта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су: репетиција, темпо, ознаке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темпо, тактирање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четири, прима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секонда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волта, став, клавир, пијаниста, композитори, извођачи, капричо,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нота,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пауза, ноте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тонови ЛА, СИ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DF78976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научене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композиције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C612D43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даље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 прецизност, тачност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јединство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одељењском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музицирању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12426C" w14:textId="77777777" w:rsidR="00EC6094" w:rsidRPr="00E40EB3" w:rsidRDefault="00BB2E89" w:rsidP="002B429B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28B165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2" w:type="dxa"/>
            <w:shd w:val="clear" w:color="auto" w:fill="auto"/>
          </w:tcPr>
          <w:p w14:paraId="7CE48056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560" w:type="dxa"/>
            <w:shd w:val="clear" w:color="auto" w:fill="auto"/>
          </w:tcPr>
          <w:p w14:paraId="651C4BB1" w14:textId="77777777" w:rsidR="008716A0" w:rsidRPr="00E40EB3" w:rsidRDefault="00BB2E89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990A73C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D6C6BC9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6FC056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324D34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1C892F1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6B9F33A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6B4E371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984" w:type="dxa"/>
            <w:shd w:val="clear" w:color="auto" w:fill="auto"/>
          </w:tcPr>
          <w:p w14:paraId="44864B0E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6EFA2C3A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7FAC9A" w14:textId="77777777" w:rsidR="00BB2E89" w:rsidRPr="00E40EB3" w:rsidRDefault="008716A0" w:rsidP="00BB2E8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BB2E89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, </w:t>
            </w:r>
            <w:r w:rsidR="00BB2E89"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30D496A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FC64D8F" w14:textId="77777777" w:rsidR="008716A0" w:rsidRPr="00E40EB3" w:rsidRDefault="008716A0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42" w:type="dxa"/>
            <w:shd w:val="clear" w:color="auto" w:fill="auto"/>
          </w:tcPr>
          <w:p w14:paraId="359A4FED" w14:textId="77777777" w:rsidR="008716A0" w:rsidRPr="00E40EB3" w:rsidRDefault="008716A0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3023365D" w14:textId="77777777" w:rsidR="00546E44" w:rsidRDefault="00546E44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8716A0" w:rsidRPr="00E40EB3" w14:paraId="548E6768" w14:textId="77777777" w:rsidTr="00BA438E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A0C1B64" w14:textId="0392C1D8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D839894" w14:textId="77777777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814A06" w14:textId="77777777" w:rsidR="008716A0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7017D02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појмове 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F256B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народну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бројалицу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„Глади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муху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трбуху“;</w:t>
            </w:r>
          </w:p>
          <w:p w14:paraId="59951DD0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пева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8A5899B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јасеном“, инструментални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аранжман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19CDF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игру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A31EDBE" w14:textId="77777777" w:rsidR="008716A0" w:rsidRPr="00E40EB3" w:rsidRDefault="00A32D05" w:rsidP="00D27E2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2B429B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87A6EA2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F32A2D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AA5B46D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14:paraId="1207764B" w14:textId="77777777" w:rsidR="008716A0" w:rsidRPr="00E40EB3" w:rsidRDefault="00A32D05" w:rsidP="008716A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351D3AB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532185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5DDCBDE9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86E7A9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620916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03722C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43FF260" w14:textId="77777777" w:rsidR="00B17E65" w:rsidRPr="00E40EB3" w:rsidRDefault="00B17E6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42386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A32D05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B7A6DA1" w14:textId="77777777" w:rsidR="00A32D05" w:rsidRPr="00E40EB3" w:rsidRDefault="00A32D0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2CCABC2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0E5E508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901630" w14:textId="77777777" w:rsidR="00A32D05" w:rsidRPr="00E40EB3" w:rsidRDefault="00A32D05" w:rsidP="00A32D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сарадња,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8AFF557" w14:textId="77777777" w:rsidR="008716A0" w:rsidRPr="00E40EB3" w:rsidRDefault="008716A0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163E361" w14:textId="77777777" w:rsidR="008716A0" w:rsidRPr="00E40EB3" w:rsidRDefault="008716A0" w:rsidP="00A32D05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</w:t>
            </w:r>
            <w:r w:rsidR="00B17E6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A32D0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42" w:type="dxa"/>
            <w:shd w:val="clear" w:color="auto" w:fill="auto"/>
          </w:tcPr>
          <w:p w14:paraId="1016C4F3" w14:textId="77777777" w:rsidR="008716A0" w:rsidRPr="00E40EB3" w:rsidRDefault="00EB12CC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8716A0" w:rsidRPr="00E40EB3" w14:paraId="7F5FCBCA" w14:textId="77777777" w:rsidTr="005F537D">
        <w:trPr>
          <w:cantSplit/>
          <w:trHeight w:val="3840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21E568" w14:textId="77777777" w:rsidR="00B17E65" w:rsidRPr="00E40EB3" w:rsidRDefault="00B17E65" w:rsidP="005F537D">
            <w:pPr>
              <w:numPr>
                <w:ilvl w:val="0"/>
                <w:numId w:val="20"/>
              </w:numPr>
              <w:spacing w:after="0" w:line="240" w:lineRule="auto"/>
              <w:ind w:left="120" w:firstLine="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D6AC4D0" w14:textId="77777777" w:rsidR="008716A0" w:rsidRPr="00E40EB3" w:rsidRDefault="00B17E65" w:rsidP="00BA438E">
            <w:pPr>
              <w:numPr>
                <w:ilvl w:val="0"/>
                <w:numId w:val="20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40D271E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Сол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додај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7A295A6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појам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солмизације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353BC6C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уочи изражајна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средства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композицијама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„До,</w:t>
            </w:r>
            <w:r w:rsidR="002B429B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ре, ми“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„Солмизација“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06123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опише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своја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осећања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вези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делима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филмске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; </w:t>
            </w:r>
          </w:p>
          <w:p w14:paraId="484B56C1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B429B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D4BF831" w14:textId="77777777" w:rsidR="008716A0" w:rsidRPr="00E40EB3" w:rsidRDefault="008716A0" w:rsidP="00B56A64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67D2D9E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2" w:type="dxa"/>
            <w:shd w:val="clear" w:color="auto" w:fill="auto"/>
          </w:tcPr>
          <w:p w14:paraId="7B4BDA9D" w14:textId="77777777" w:rsidR="008716A0" w:rsidRPr="00E40EB3" w:rsidRDefault="00B56A64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Солмизација</w:t>
            </w:r>
            <w:r w:rsidR="002B429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солмизација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0EBF8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8D6A00B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CC6A575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C63CB7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140FB2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FAB09FC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AFF2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0B900D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0CA2197E" w14:textId="77777777" w:rsidR="008716A0" w:rsidRPr="00E40EB3" w:rsidRDefault="008716A0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17E65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B8B749" w14:textId="77777777" w:rsidR="008716A0" w:rsidRPr="00E40EB3" w:rsidRDefault="00B17E65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8716A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65C546B" w14:textId="77777777" w:rsidR="00B56A64" w:rsidRPr="00E40EB3" w:rsidRDefault="00B56A64" w:rsidP="00B56A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</w:t>
            </w:r>
            <w:r w:rsidR="002B429B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  <w:p w14:paraId="7F1F7218" w14:textId="77777777" w:rsidR="008716A0" w:rsidRPr="00E40EB3" w:rsidRDefault="008716A0" w:rsidP="00B56A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4691221" w14:textId="77777777" w:rsidR="008716A0" w:rsidRPr="00E40EB3" w:rsidRDefault="00B56A64" w:rsidP="00B17E65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42" w:type="dxa"/>
            <w:shd w:val="clear" w:color="auto" w:fill="auto"/>
          </w:tcPr>
          <w:p w14:paraId="7DE96F4D" w14:textId="77777777" w:rsidR="00B56A64" w:rsidRPr="00E40EB3" w:rsidRDefault="00EB12CC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5FE33700" w14:textId="411AC810" w:rsidR="00F32961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36EF56D5" w14:textId="77777777" w:rsidR="00D371BF" w:rsidRDefault="00D371BF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22D751BB" w14:textId="46333E71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BD4EEBB" w14:textId="39672596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1AA8EF30" w14:textId="2F238063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5DECB69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C560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D24A002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DFBFF85" w14:textId="0968CEBD" w:rsidR="0079518D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4658"/>
        <w:gridCol w:w="630"/>
        <w:gridCol w:w="1800"/>
        <w:gridCol w:w="1134"/>
        <w:gridCol w:w="850"/>
        <w:gridCol w:w="709"/>
        <w:gridCol w:w="1984"/>
        <w:gridCol w:w="1276"/>
        <w:gridCol w:w="1699"/>
        <w:gridCol w:w="8"/>
      </w:tblGrid>
      <w:tr w:rsidR="0079518D" w:rsidRPr="00E40EB3" w14:paraId="7C6D5C65" w14:textId="77777777" w:rsidTr="005257EC">
        <w:trPr>
          <w:cantSplit/>
          <w:trHeight w:val="625"/>
          <w:jc w:val="center"/>
        </w:trPr>
        <w:tc>
          <w:tcPr>
            <w:tcW w:w="15899" w:type="dxa"/>
            <w:gridSpan w:val="11"/>
            <w:shd w:val="clear" w:color="auto" w:fill="F2F2F2"/>
            <w:vAlign w:val="center"/>
          </w:tcPr>
          <w:p w14:paraId="77867618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482B70" w:rsidRPr="00D371BF" w14:paraId="4283E348" w14:textId="77777777" w:rsidTr="005257EC">
        <w:trPr>
          <w:gridAfter w:val="1"/>
          <w:wAfter w:w="8" w:type="dxa"/>
          <w:cantSplit/>
          <w:trHeight w:val="1263"/>
          <w:jc w:val="center"/>
        </w:trPr>
        <w:tc>
          <w:tcPr>
            <w:tcW w:w="1151" w:type="dxa"/>
            <w:shd w:val="clear" w:color="auto" w:fill="F2F2F2"/>
            <w:textDirection w:val="btLr"/>
          </w:tcPr>
          <w:p w14:paraId="0A7E7B44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14B9AD3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658" w:type="dxa"/>
            <w:shd w:val="clear" w:color="auto" w:fill="F2F2F2"/>
            <w:vAlign w:val="center"/>
          </w:tcPr>
          <w:p w14:paraId="3C7F5031" w14:textId="77777777" w:rsidR="00482B70" w:rsidRPr="00E40EB3" w:rsidRDefault="00482B70" w:rsidP="00482B70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B3442D6" w14:textId="77777777" w:rsidR="00482B70" w:rsidRPr="00E40EB3" w:rsidRDefault="00482B70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EF5002F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814C90A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07166CB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9812B46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B65F8BE" w14:textId="77777777" w:rsidR="00482B70" w:rsidRPr="00E40EB3" w:rsidRDefault="00482B70" w:rsidP="00482B70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2046279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428070" w14:textId="77777777" w:rsidR="00482B70" w:rsidRPr="00E40EB3" w:rsidRDefault="00482B70" w:rsidP="00482B70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B4649A4" w14:textId="77777777" w:rsidR="00482B70" w:rsidRPr="00E40EB3" w:rsidRDefault="00482B70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257EC" w:rsidRPr="00E40EB3" w14:paraId="07D36826" w14:textId="77777777" w:rsidTr="005F537D">
        <w:trPr>
          <w:gridAfter w:val="1"/>
          <w:wAfter w:w="8" w:type="dxa"/>
          <w:cantSplit/>
          <w:trHeight w:val="2491"/>
          <w:jc w:val="center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14:paraId="5587E85B" w14:textId="77777777" w:rsidR="005257EC" w:rsidRPr="005F537D" w:rsidRDefault="005257EC" w:rsidP="005257EC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5F537D">
              <w:rPr>
                <w:rFonts w:asciiTheme="minorHAnsi" w:hAnsiTheme="minorHAnsi" w:cstheme="minorHAnsi"/>
                <w:lang w:val="sr-Cyrl-RS"/>
              </w:rPr>
              <w:t>Слушање музике</w:t>
            </w:r>
          </w:p>
          <w:p w14:paraId="59E9BC81" w14:textId="77777777" w:rsidR="005257EC" w:rsidRPr="005F537D" w:rsidRDefault="005257EC" w:rsidP="005257EC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5F537D">
              <w:rPr>
                <w:rFonts w:asciiTheme="minorHAnsi" w:hAnsiTheme="minorHAnsi" w:cstheme="minorHAnsi"/>
                <w:lang w:val="sr-Cyrl-RS"/>
              </w:rPr>
              <w:t>Извођење музике</w:t>
            </w:r>
          </w:p>
          <w:p w14:paraId="05980C18" w14:textId="0A8807FA" w:rsidR="005257EC" w:rsidRPr="005F537D" w:rsidRDefault="005257EC" w:rsidP="005257EC">
            <w:pPr>
              <w:spacing w:after="0" w:line="240" w:lineRule="auto"/>
              <w:ind w:left="47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F537D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5F537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Музичко Стваралаштво</w:t>
            </w:r>
          </w:p>
        </w:tc>
        <w:tc>
          <w:tcPr>
            <w:tcW w:w="4658" w:type="dxa"/>
            <w:shd w:val="clear" w:color="auto" w:fill="auto"/>
          </w:tcPr>
          <w:p w14:paraId="2B899FB5" w14:textId="77777777" w:rsidR="005257EC" w:rsidRPr="00E40EB3" w:rsidRDefault="005257EC" w:rsidP="005257EC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Ноћ је тиха, мирна“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9C0AD75" w14:textId="77777777" w:rsidR="005257EC" w:rsidRPr="00E40EB3" w:rsidRDefault="005257EC" w:rsidP="005257EC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лествица, абецеда и половина с тачком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FCB3F04" w14:textId="77777777" w:rsidR="005257EC" w:rsidRPr="00E40EB3" w:rsidRDefault="005257EC" w:rsidP="005257EC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ритмичку пратњу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33D4A4E" w14:textId="77777777" w:rsidR="005257EC" w:rsidRPr="00E40EB3" w:rsidRDefault="005257EC" w:rsidP="005257EC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3514AB32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74F869A7" w14:textId="2158619D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00" w:type="dxa"/>
            <w:shd w:val="clear" w:color="auto" w:fill="auto"/>
          </w:tcPr>
          <w:p w14:paraId="56A57E41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>C, D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 E...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(ЦЕ, ДЕ, Е...)</w:t>
            </w:r>
          </w:p>
          <w:p w14:paraId="78FA2E14" w14:textId="25E962A0" w:rsidR="005257EC" w:rsidRPr="00D371BF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лествица, абецеда, половина са 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0C6A7FB" w14:textId="057953E5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A941B69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EEC4CDB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A4D52DE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370B1F0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567333C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5027259E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DB0BA6" w14:textId="03253F9F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7065A6D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9C7F31F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6C6CFD7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565A8C56" w14:textId="77777777" w:rsidR="005257EC" w:rsidRPr="00E40EB3" w:rsidRDefault="005257EC" w:rsidP="005257EC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420544D" w14:textId="77777777" w:rsidR="005257EC" w:rsidRPr="00E40EB3" w:rsidRDefault="005257EC" w:rsidP="005257EC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6AC69F73" w14:textId="174F0F14" w:rsidR="005257EC" w:rsidRPr="00E40EB3" w:rsidRDefault="005257EC" w:rsidP="005257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60DFE14E" w14:textId="4F02248B" w:rsidR="005257EC" w:rsidRPr="00E40EB3" w:rsidRDefault="005257EC" w:rsidP="005257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разговор, петоминутно испитивање</w:t>
            </w:r>
          </w:p>
        </w:tc>
      </w:tr>
      <w:tr w:rsidR="005257EC" w:rsidRPr="00E40EB3" w14:paraId="462FBE5E" w14:textId="77777777" w:rsidTr="005257EC">
        <w:trPr>
          <w:gridAfter w:val="1"/>
          <w:wAfter w:w="8" w:type="dxa"/>
          <w:cantSplit/>
          <w:trHeight w:val="2640"/>
          <w:jc w:val="center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14:paraId="58B31EAA" w14:textId="77777777" w:rsidR="005257EC" w:rsidRPr="005F537D" w:rsidRDefault="005257EC" w:rsidP="005257E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5F537D">
              <w:rPr>
                <w:rFonts w:ascii="Calibri" w:hAnsi="Calibri" w:cs="Calibri"/>
                <w:sz w:val="20"/>
                <w:szCs w:val="20"/>
                <w:lang w:val="sr-Cyrl-RS"/>
              </w:rPr>
              <w:t>Слушање музике</w:t>
            </w:r>
          </w:p>
          <w:p w14:paraId="6AAC53F8" w14:textId="77777777" w:rsidR="005257EC" w:rsidRPr="00E40EB3" w:rsidRDefault="005257EC" w:rsidP="005257EC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5F537D">
              <w:rPr>
                <w:rFonts w:ascii="Calibri" w:hAnsi="Calibri" w:cs="Calibri"/>
                <w:sz w:val="20"/>
                <w:szCs w:val="20"/>
                <w:lang w:val="sr-Cyrl-RS"/>
              </w:rPr>
              <w:t>Извођење музике</w:t>
            </w:r>
          </w:p>
        </w:tc>
        <w:tc>
          <w:tcPr>
            <w:tcW w:w="4658" w:type="dxa"/>
            <w:shd w:val="clear" w:color="auto" w:fill="auto"/>
          </w:tcPr>
          <w:p w14:paraId="701E46BB" w14:textId="6FFB8249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пева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Ступњеви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Полустепени“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48C5484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познаје појмове: 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6932B0A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6E6E55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12FA0C9C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00" w:type="dxa"/>
            <w:shd w:val="clear" w:color="auto" w:fill="auto"/>
          </w:tcPr>
          <w:p w14:paraId="1DC27ED6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-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Це-дур) лествица </w:t>
            </w:r>
          </w:p>
          <w:p w14:paraId="49889A21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лествица)</w:t>
            </w:r>
          </w:p>
        </w:tc>
        <w:tc>
          <w:tcPr>
            <w:tcW w:w="1134" w:type="dxa"/>
            <w:shd w:val="clear" w:color="auto" w:fill="auto"/>
          </w:tcPr>
          <w:p w14:paraId="188DBB48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0568416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2160C0B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2D8E9DA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68FFA3B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C7F7F74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24963B3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482ACD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42E3DE1" w14:textId="18D9D95F" w:rsidR="005257EC" w:rsidRPr="00E40EB3" w:rsidRDefault="005257EC" w:rsidP="005257EC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 учење, комуникација,</w:t>
            </w:r>
          </w:p>
          <w:p w14:paraId="1D089EEE" w14:textId="77777777" w:rsidR="005257EC" w:rsidRPr="00E40EB3" w:rsidRDefault="005257EC" w:rsidP="005257E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EC5E128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85BAD6C" w14:textId="77777777" w:rsidR="005257EC" w:rsidRPr="00E40EB3" w:rsidRDefault="005257EC" w:rsidP="005257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3018E5AC" w14:textId="77777777" w:rsidR="005257EC" w:rsidRPr="00E40EB3" w:rsidRDefault="005257EC" w:rsidP="005257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5257EC" w:rsidRPr="00E40EB3" w14:paraId="45F2647F" w14:textId="77777777" w:rsidTr="005257EC">
        <w:trPr>
          <w:gridAfter w:val="1"/>
          <w:wAfter w:w="8" w:type="dxa"/>
          <w:trHeight w:val="3387"/>
          <w:jc w:val="center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14:paraId="30A6EF8B" w14:textId="77777777" w:rsidR="005257EC" w:rsidRPr="00E40EB3" w:rsidRDefault="005257EC" w:rsidP="005257EC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4087B5" w14:textId="7A45359D" w:rsidR="005257EC" w:rsidRPr="00E40EB3" w:rsidRDefault="005257EC" w:rsidP="005257EC">
            <w:pPr>
              <w:spacing w:after="0" w:line="240" w:lineRule="auto"/>
              <w:ind w:left="30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 Музичко стваралаштво</w:t>
            </w:r>
          </w:p>
        </w:tc>
        <w:tc>
          <w:tcPr>
            <w:tcW w:w="4658" w:type="dxa"/>
            <w:shd w:val="clear" w:color="auto" w:fill="auto"/>
          </w:tcPr>
          <w:p w14:paraId="39A2E6EC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доживи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„Санкање“, Лироја Андерсона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81C01B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темпо у музици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1B39384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оркестра</w:t>
            </w:r>
            <w:r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12F0247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повеже карактер дела са избором инструмента и елементима музичкe изражајнoсти;</w:t>
            </w:r>
          </w:p>
          <w:p w14:paraId="237710AC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29C756C6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или уз помоћ одраслих користи предности дигитализације;</w:t>
            </w:r>
          </w:p>
          <w:p w14:paraId="5F58BDEC" w14:textId="77777777" w:rsidR="005257EC" w:rsidRPr="00E40EB3" w:rsidRDefault="005257EC" w:rsidP="005257E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музике.</w:t>
            </w:r>
          </w:p>
        </w:tc>
        <w:tc>
          <w:tcPr>
            <w:tcW w:w="630" w:type="dxa"/>
            <w:shd w:val="clear" w:color="auto" w:fill="auto"/>
          </w:tcPr>
          <w:p w14:paraId="6A7AF853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00" w:type="dxa"/>
            <w:shd w:val="clear" w:color="auto" w:fill="auto"/>
          </w:tcPr>
          <w:p w14:paraId="0A957015" w14:textId="77777777" w:rsidR="005257EC" w:rsidRPr="00E40EB3" w:rsidRDefault="005257EC" w:rsidP="005257EC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Зима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(оркестар)</w:t>
            </w:r>
          </w:p>
        </w:tc>
        <w:tc>
          <w:tcPr>
            <w:tcW w:w="1134" w:type="dxa"/>
            <w:shd w:val="clear" w:color="auto" w:fill="auto"/>
          </w:tcPr>
          <w:p w14:paraId="21F986A2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CAEC6BF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80B7BAE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4B94AA70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  <w:p w14:paraId="215B5791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83B1717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1DF196CA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8327728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122714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0A71F32D" w14:textId="77777777" w:rsidR="005257EC" w:rsidRPr="00E40EB3" w:rsidRDefault="005257EC" w:rsidP="005257E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08AAEB5" w14:textId="77777777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35D39C8" w14:textId="77777777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9" w:type="dxa"/>
            <w:shd w:val="clear" w:color="auto" w:fill="auto"/>
          </w:tcPr>
          <w:p w14:paraId="5A7E9A4D" w14:textId="77777777" w:rsidR="005257EC" w:rsidRPr="00E40EB3" w:rsidRDefault="005257EC" w:rsidP="005257E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257EC" w:rsidRPr="00E40EB3" w14:paraId="7B669794" w14:textId="77777777" w:rsidTr="005257EC">
        <w:trPr>
          <w:gridAfter w:val="1"/>
          <w:wAfter w:w="8" w:type="dxa"/>
          <w:cantSplit/>
          <w:trHeight w:val="2399"/>
          <w:jc w:val="center"/>
        </w:trPr>
        <w:tc>
          <w:tcPr>
            <w:tcW w:w="1151" w:type="dxa"/>
            <w:shd w:val="clear" w:color="auto" w:fill="auto"/>
            <w:textDirection w:val="btLr"/>
          </w:tcPr>
          <w:p w14:paraId="7F0644E2" w14:textId="77777777" w:rsidR="005257EC" w:rsidRPr="002B429B" w:rsidRDefault="005257EC" w:rsidP="005257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E8D8FC2" w14:textId="77777777" w:rsidR="005257EC" w:rsidRPr="002B429B" w:rsidRDefault="005257EC" w:rsidP="005257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7D0D07C" w14:textId="77777777" w:rsidR="005257EC" w:rsidRPr="00E40EB3" w:rsidRDefault="005257EC" w:rsidP="005257EC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658" w:type="dxa"/>
            <w:shd w:val="clear" w:color="auto" w:fill="auto"/>
          </w:tcPr>
          <w:p w14:paraId="70DAD1B4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„Игра шећерне виле“, П. И. Чајковског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ABCA20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„Ој, дуледу, дуледу“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75D81B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телом уз музику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F083A4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познаје појмове: балет,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кореографија, кореограф, сценографија;</w:t>
            </w:r>
          </w:p>
          <w:p w14:paraId="46F6D98F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уз помоћ одраслих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користи нове техничке уређаје за емитовање звука и слике;</w:t>
            </w:r>
          </w:p>
          <w:p w14:paraId="07051885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има лични став према естетским вредностима дела класичне музике;</w:t>
            </w:r>
          </w:p>
          <w:p w14:paraId="698A6A6D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7E21B5B4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музике.</w:t>
            </w:r>
          </w:p>
        </w:tc>
        <w:tc>
          <w:tcPr>
            <w:tcW w:w="630" w:type="dxa"/>
            <w:shd w:val="clear" w:color="auto" w:fill="auto"/>
          </w:tcPr>
          <w:p w14:paraId="6E44BFFC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00" w:type="dxa"/>
            <w:shd w:val="clear" w:color="auto" w:fill="auto"/>
          </w:tcPr>
          <w:p w14:paraId="5E8621A7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леду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(б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алет, кореографија, кореограф, сценографија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AC5EE4A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65378E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B531973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E044CA2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45FCC66E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0D55532A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1D6426A3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62AED6B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E2F02C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8249AB5" w14:textId="357BEFA4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дигитална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компетенција,</w:t>
            </w:r>
          </w:p>
          <w:p w14:paraId="6F4FD99C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655C16E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E8799C" w14:textId="77777777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298E24A6" w14:textId="77777777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99" w:type="dxa"/>
            <w:shd w:val="clear" w:color="auto" w:fill="auto"/>
          </w:tcPr>
          <w:p w14:paraId="4D20B903" w14:textId="77777777" w:rsidR="005257EC" w:rsidRPr="00E40EB3" w:rsidRDefault="005257EC" w:rsidP="005257E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257EC" w:rsidRPr="00E40EB3" w14:paraId="7C3C3114" w14:textId="77777777" w:rsidTr="005257EC">
        <w:trPr>
          <w:gridAfter w:val="1"/>
          <w:wAfter w:w="8" w:type="dxa"/>
          <w:cantSplit/>
          <w:trHeight w:val="2399"/>
          <w:jc w:val="center"/>
        </w:trPr>
        <w:tc>
          <w:tcPr>
            <w:tcW w:w="1151" w:type="dxa"/>
            <w:shd w:val="clear" w:color="auto" w:fill="auto"/>
            <w:textDirection w:val="btLr"/>
            <w:vAlign w:val="center"/>
          </w:tcPr>
          <w:p w14:paraId="2789822B" w14:textId="77777777" w:rsidR="005257EC" w:rsidRPr="00146924" w:rsidRDefault="005257EC" w:rsidP="005257EC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lastRenderedPageBreak/>
              <w:t>1.</w:t>
            </w: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61536550" w14:textId="77777777" w:rsidR="005257EC" w:rsidRPr="00B37357" w:rsidRDefault="005257EC" w:rsidP="005257E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3735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5924ECD" w14:textId="5762A905" w:rsidR="005257EC" w:rsidRPr="002B429B" w:rsidRDefault="005257EC" w:rsidP="005257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658" w:type="dxa"/>
            <w:shd w:val="clear" w:color="auto" w:fill="auto"/>
          </w:tcPr>
          <w:p w14:paraId="7EFB016D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„Божић, Божић“, народна песма</w:t>
            </w:r>
            <w:r w:rsidRPr="00E40EB3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729FEA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„Божић, Божић“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E6DD4D0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„Срећна Нова година“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689EC55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телом уз музику;</w:t>
            </w:r>
          </w:p>
          <w:p w14:paraId="143C3845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корона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5477C2A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уз помоћ одраслих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користи нове техничке уређаје за емитовање звука и слике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7353F1" w14:textId="77777777" w:rsidR="005257EC" w:rsidRPr="00E40EB3" w:rsidRDefault="005257EC" w:rsidP="005257EC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8E5D4FB" w14:textId="60BD784A" w:rsidR="005257EC" w:rsidRPr="00E40EB3" w:rsidRDefault="005257EC" w:rsidP="005257EC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▪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поштује договорена правила понашања при </w:t>
            </w:r>
            <w:r w:rsidRPr="005257EC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слушању и извођењу музике.</w:t>
            </w:r>
          </w:p>
        </w:tc>
        <w:tc>
          <w:tcPr>
            <w:tcW w:w="630" w:type="dxa"/>
            <w:shd w:val="clear" w:color="auto" w:fill="auto"/>
          </w:tcPr>
          <w:p w14:paraId="0428781B" w14:textId="02017E62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00" w:type="dxa"/>
            <w:shd w:val="clear" w:color="auto" w:fill="auto"/>
          </w:tcPr>
          <w:p w14:paraId="1F944BE6" w14:textId="7C548412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Празничне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радости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(корона)</w:t>
            </w:r>
          </w:p>
        </w:tc>
        <w:tc>
          <w:tcPr>
            <w:tcW w:w="1134" w:type="dxa"/>
            <w:shd w:val="clear" w:color="auto" w:fill="auto"/>
          </w:tcPr>
          <w:p w14:paraId="173070DA" w14:textId="323D4915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42970C2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4D7C347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146B5DED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5FF0C8F" w14:textId="77777777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НТ,</w:t>
            </w:r>
          </w:p>
          <w:p w14:paraId="38661ACF" w14:textId="5491C462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401F5935" w14:textId="7727B5F2" w:rsidR="005257EC" w:rsidRPr="00E40EB3" w:rsidRDefault="005257EC" w:rsidP="0052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  <w:shd w:val="clear" w:color="auto" w:fill="auto"/>
          </w:tcPr>
          <w:p w14:paraId="497BF6A8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 дигитална компетенција,</w:t>
            </w:r>
          </w:p>
          <w:p w14:paraId="33B25AAE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 рад са подацима и информацијама,</w:t>
            </w:r>
          </w:p>
          <w:p w14:paraId="0DAE1036" w14:textId="5C4DA245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  <w:shd w:val="clear" w:color="auto" w:fill="auto"/>
          </w:tcPr>
          <w:p w14:paraId="69B0A5CE" w14:textId="295721D6" w:rsidR="005257EC" w:rsidRPr="00E40EB3" w:rsidRDefault="005257EC" w:rsidP="005257EC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ЛК</w:t>
            </w:r>
          </w:p>
        </w:tc>
        <w:tc>
          <w:tcPr>
            <w:tcW w:w="1699" w:type="dxa"/>
            <w:shd w:val="clear" w:color="auto" w:fill="auto"/>
          </w:tcPr>
          <w:p w14:paraId="38D5C6E6" w14:textId="0EB9D062" w:rsidR="005257EC" w:rsidRPr="00E40EB3" w:rsidRDefault="005257EC" w:rsidP="005257E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B4CD137" w14:textId="77777777" w:rsidR="00FC2520" w:rsidRPr="00E40EB3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031FB8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4CFE4FB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6902D2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4200A73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C3DD836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B9C61D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833A67" w14:textId="77777777" w:rsidR="00546E44" w:rsidRPr="00546E44" w:rsidRDefault="00546E44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614C5E" w14:textId="1D8D9CDE" w:rsidR="005257EC" w:rsidRDefault="005257EC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7B76916B" w14:textId="06D50D4D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DAD86" w14:textId="0EB5A85D" w:rsidR="00956015" w:rsidRDefault="00956015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BE4AFB0" w14:textId="23C38648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5F349E3F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510B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0A7B04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E172593" w14:textId="667EAA94" w:rsidR="0073196C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5F892C8C" w14:textId="77777777" w:rsidTr="00B766BE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2909297B" w14:textId="77777777" w:rsidR="0073196C" w:rsidRPr="00E40EB3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700DB" w:rsidRPr="00D371BF" w14:paraId="5AC8435E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C7EE109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1A8BD882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01FDBC96" w14:textId="77777777" w:rsidR="006700DB" w:rsidRPr="00E40EB3" w:rsidRDefault="006700DB" w:rsidP="006700DB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8734C" w14:textId="77777777" w:rsidR="006700DB" w:rsidRPr="00E40EB3" w:rsidRDefault="006700DB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6AC1C47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3C5AF54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1E3F3B1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108C6C2" w14:textId="77777777" w:rsidR="006700DB" w:rsidRPr="00E40EB3" w:rsidRDefault="006700DB" w:rsidP="006700DB">
            <w:pPr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8BDEB40" w14:textId="77777777" w:rsidR="006700DB" w:rsidRPr="00E40EB3" w:rsidRDefault="006700DB" w:rsidP="006700DB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8F6C9E0" w14:textId="77777777" w:rsidR="006700DB" w:rsidRPr="00E40EB3" w:rsidRDefault="006700DB" w:rsidP="006700D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AB3EC2" w14:textId="77777777" w:rsidR="006700DB" w:rsidRPr="00E40EB3" w:rsidRDefault="006700DB" w:rsidP="006700D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939503" w14:textId="77777777" w:rsidR="006700DB" w:rsidRPr="00E40EB3" w:rsidRDefault="006700DB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27B68023" w14:textId="77777777" w:rsidTr="00BA438E">
        <w:trPr>
          <w:cantSplit/>
          <w:trHeight w:val="4663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68E83E89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0B3F27A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26A0199" w14:textId="77777777" w:rsidR="00CD7088" w:rsidRPr="00E40EB3" w:rsidRDefault="00CD7088" w:rsidP="00BA438E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37CC04CD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композицијама „Боже правде“, Даворин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Јенк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и „Химна Светом Сави“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;</w:t>
            </w:r>
          </w:p>
          <w:p w14:paraId="28E10B7C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зна шта је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химна (државна и црквена)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826AD0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основне податке из биографије Стевана Стојановића Мокрањца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2489471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развије вокалне способности кроз певање песама већег обима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737597" w14:textId="77777777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развије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 и осећање припадности држави Србији и српској култури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72E0B9" w14:textId="12E3F884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195707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723DBE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2" w:type="dxa"/>
            <w:shd w:val="clear" w:color="auto" w:fill="auto"/>
          </w:tcPr>
          <w:p w14:paraId="05B7ACFF" w14:textId="068C37C2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Химна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Стеван</w:t>
            </w:r>
            <w:r w:rsidR="005257EC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Стојановић</w:t>
            </w:r>
            <w:r w:rsidR="005257EC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Мокрањац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2746D14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7898C2D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72D39A8C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3ADCE4F8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748DE87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18DB21D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3F6F0E8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84BD1C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одговорно учешће у демократском друштву,</w:t>
            </w:r>
            <w:r w:rsidR="00195707" w:rsidRPr="00E40EB3">
              <w:rPr>
                <w:rFonts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  <w:shd w:val="clear" w:color="auto" w:fill="auto"/>
          </w:tcPr>
          <w:p w14:paraId="4657CA4A" w14:textId="77777777" w:rsidR="00CD7088" w:rsidRPr="00E40EB3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99" w:type="dxa"/>
            <w:shd w:val="clear" w:color="auto" w:fill="auto"/>
          </w:tcPr>
          <w:p w14:paraId="30F8611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43B23C0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5257EC" w:rsidRPr="00E40EB3" w14:paraId="2CD974B6" w14:textId="77777777" w:rsidTr="005257EC">
        <w:trPr>
          <w:cantSplit/>
          <w:trHeight w:val="4663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1617FAB3" w14:textId="77777777" w:rsidR="005257EC" w:rsidRPr="00195707" w:rsidRDefault="005257EC" w:rsidP="005257EC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0F95A3A" w14:textId="77777777" w:rsidR="005257EC" w:rsidRPr="00195707" w:rsidRDefault="005257EC" w:rsidP="005257EC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F3C4EF7" w14:textId="69073B8F" w:rsidR="005257EC" w:rsidRPr="005257EC" w:rsidRDefault="005257EC" w:rsidP="005257EC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5257EC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5584CAA5" w14:textId="77777777" w:rsidR="005257EC" w:rsidRPr="00E40EB3" w:rsidRDefault="005257EC" w:rsidP="005257EC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25EF2C8" w14:textId="77777777" w:rsidR="005257EC" w:rsidRPr="00E40EB3" w:rsidRDefault="005257EC" w:rsidP="005257EC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зна шта су: четвртина с тачком, солмизација, абецеда, лествица, половина с тачком, ступањ, степен, полустепен, 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 xml:space="preserve">C-dur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лествица, оркестар, балет, кореографија, кореограф, сценографија, корона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F94D080" w14:textId="77777777" w:rsidR="005257EC" w:rsidRPr="00E40EB3" w:rsidRDefault="005257EC" w:rsidP="005257EC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свира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научене</w:t>
            </w:r>
            <w:r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композиције;</w:t>
            </w:r>
          </w:p>
          <w:p w14:paraId="3B0FA347" w14:textId="77777777" w:rsidR="005257EC" w:rsidRPr="00E40EB3" w:rsidRDefault="005257EC" w:rsidP="005257EC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препознаје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слушане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композиције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1F7C078" w14:textId="77777777" w:rsidR="005257EC" w:rsidRPr="00E40EB3" w:rsidRDefault="005257EC" w:rsidP="005257EC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развија прецизност, тачност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јединство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одељењском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музицирању;</w:t>
            </w:r>
          </w:p>
          <w:p w14:paraId="07AE2AF5" w14:textId="789FA816" w:rsidR="005257EC" w:rsidRPr="00E40EB3" w:rsidRDefault="005257EC" w:rsidP="005257EC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3FB2A895" w14:textId="200054CC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2" w:type="dxa"/>
            <w:shd w:val="clear" w:color="auto" w:fill="auto"/>
          </w:tcPr>
          <w:p w14:paraId="43FA4315" w14:textId="47C1D2E0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шта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1560" w:type="dxa"/>
            <w:shd w:val="clear" w:color="auto" w:fill="auto"/>
          </w:tcPr>
          <w:p w14:paraId="72EC4621" w14:textId="71C3C120" w:rsidR="005257EC" w:rsidRPr="00E40EB3" w:rsidRDefault="005257EC" w:rsidP="005257EC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7DD4DC16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МО,</w:t>
            </w:r>
          </w:p>
          <w:p w14:paraId="6D4B6775" w14:textId="6A0C34BF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1506DDB" w14:textId="77777777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00CCDCEF" w14:textId="35936F08" w:rsidR="005257EC" w:rsidRPr="00E40EB3" w:rsidRDefault="005257EC" w:rsidP="005257E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74176523" w14:textId="77777777" w:rsidR="005257EC" w:rsidRPr="00E40EB3" w:rsidRDefault="005257EC" w:rsidP="005257E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08FEABF" w14:textId="77777777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C2D851D" w14:textId="77777777" w:rsidR="005257EC" w:rsidRPr="00E40EB3" w:rsidRDefault="005257EC" w:rsidP="005257E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сарадња,</w:t>
            </w:r>
          </w:p>
          <w:p w14:paraId="4E445FD1" w14:textId="2958A0AC" w:rsidR="005257EC" w:rsidRPr="00E40EB3" w:rsidRDefault="005257EC" w:rsidP="005257E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рад са подацима и информацијама</w:t>
            </w:r>
          </w:p>
        </w:tc>
        <w:tc>
          <w:tcPr>
            <w:tcW w:w="1276" w:type="dxa"/>
            <w:shd w:val="clear" w:color="auto" w:fill="auto"/>
          </w:tcPr>
          <w:p w14:paraId="301CA819" w14:textId="4818B921" w:rsidR="005257EC" w:rsidRPr="00E40EB3" w:rsidRDefault="005257EC" w:rsidP="005257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 </w:t>
            </w:r>
          </w:p>
        </w:tc>
        <w:tc>
          <w:tcPr>
            <w:tcW w:w="1699" w:type="dxa"/>
            <w:shd w:val="clear" w:color="auto" w:fill="auto"/>
          </w:tcPr>
          <w:p w14:paraId="77830E3D" w14:textId="77777777" w:rsidR="005257EC" w:rsidRPr="00E40EB3" w:rsidRDefault="005257EC" w:rsidP="005257EC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</w:t>
            </w:r>
          </w:p>
          <w:p w14:paraId="56699DD9" w14:textId="79C61F89" w:rsidR="005257EC" w:rsidRPr="00E40EB3" w:rsidRDefault="005257EC" w:rsidP="005257EC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0F709450" w14:textId="77777777" w:rsidR="0073196C" w:rsidRPr="00E40EB3" w:rsidRDefault="0073196C" w:rsidP="003B10A8">
      <w:pPr>
        <w:tabs>
          <w:tab w:val="right" w:pos="12960"/>
        </w:tabs>
        <w:spacing w:line="720" w:lineRule="auto"/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B60EB59" w14:textId="77777777" w:rsidR="005257EC" w:rsidRDefault="005257EC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</w:p>
    <w:p w14:paraId="30144CDE" w14:textId="7158166B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CC3D6CC" w14:textId="15D5A4C3" w:rsidR="00956015" w:rsidRDefault="00956015" w:rsidP="00282E0D">
      <w:pPr>
        <w:spacing w:after="0" w:line="240" w:lineRule="auto"/>
        <w:rPr>
          <w:rFonts w:ascii="Calibri" w:hAnsi="Calibri" w:cs="Calibri"/>
          <w:lang w:val="sr-Cyrl-RS"/>
        </w:rPr>
      </w:pPr>
    </w:p>
    <w:p w14:paraId="6CF689F7" w14:textId="5C1484D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4917BED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F003BF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5D94E4" w14:textId="2FD772BD" w:rsidR="00714320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137535E6" w14:textId="77777777" w:rsidTr="00167902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5D25F001" w14:textId="77777777" w:rsidR="0073196C" w:rsidRPr="00E40EB3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167902" w:rsidRPr="00D371BF" w14:paraId="297A81DC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2A182BD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9213964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AA39C06" w14:textId="77777777" w:rsidR="00167902" w:rsidRPr="00E40EB3" w:rsidRDefault="00167902" w:rsidP="0016790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1A58532" w14:textId="77777777" w:rsidR="00167902" w:rsidRPr="00E40EB3" w:rsidRDefault="00167902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5F3A208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E9C0910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1483D4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122DC3" w14:textId="77777777" w:rsidR="00167902" w:rsidRPr="00E40EB3" w:rsidRDefault="00167902" w:rsidP="00167902">
            <w:pPr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727233" w14:textId="77777777" w:rsidR="00167902" w:rsidRPr="00E40EB3" w:rsidRDefault="00167902" w:rsidP="0016790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293D8A3" w14:textId="77777777" w:rsidR="00167902" w:rsidRPr="00E40EB3" w:rsidRDefault="00167902" w:rsidP="0016790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CEA8AFA" w14:textId="77777777" w:rsidR="00167902" w:rsidRPr="00E40EB3" w:rsidRDefault="00167902" w:rsidP="0016790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4CE287A4" w14:textId="77777777" w:rsidR="00167902" w:rsidRPr="00E40EB3" w:rsidRDefault="00167902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60B3A3CD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7F98641C" w14:textId="77777777" w:rsidR="00195707" w:rsidRPr="00195707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7E87D55" w14:textId="77777777" w:rsidR="00BA438E" w:rsidRPr="00BA438E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AE1DB5" w14:textId="6D1CE497" w:rsidR="00CD7088" w:rsidRPr="00E40EB3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14B685F8" w14:textId="77777777" w:rsidR="00CD7088" w:rsidRPr="00E40EB3" w:rsidRDefault="00CD7088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393E2D12" w14:textId="77777777" w:rsidR="00CD7088" w:rsidRPr="00E40EB3" w:rsidRDefault="0068450E" w:rsidP="00195707">
            <w:pPr>
              <w:numPr>
                <w:ilvl w:val="0"/>
                <w:numId w:val="26"/>
              </w:numPr>
              <w:spacing w:after="0" w:line="240" w:lineRule="auto"/>
              <w:ind w:left="233" w:right="-109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шта су: репетиција, темпо, ознаке за темпо, тактирање на четири, прима и секонда волта, цела нота, цела пауза, ноте и тонови ЛА, СИ и ДО,</w:t>
            </w:r>
            <w:r w:rsidR="0019570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четвртина с тачком, солмизација, абецеда, лествица, половина с тачком, ступањ,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C-dur</w:t>
            </w:r>
            <w:r w:rsidR="00CD708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153EB4D" w14:textId="77777777" w:rsidR="00CD7088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="00CD7088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B76A1B2" w14:textId="77777777" w:rsidR="00CD7088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0125F067" w14:textId="77777777" w:rsidR="0068450E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7843E84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2" w:type="dxa"/>
            <w:shd w:val="clear" w:color="auto" w:fill="auto"/>
          </w:tcPr>
          <w:p w14:paraId="175F100B" w14:textId="23271B4C" w:rsidR="00CD7088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Одељењски</w:t>
            </w:r>
            <w:r w:rsidR="005257EC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концерт</w:t>
            </w:r>
          </w:p>
        </w:tc>
        <w:tc>
          <w:tcPr>
            <w:tcW w:w="1560" w:type="dxa"/>
            <w:shd w:val="clear" w:color="auto" w:fill="auto"/>
          </w:tcPr>
          <w:p w14:paraId="34F73CEB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BE8C713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7C29C880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FDDF94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4B7729C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58A782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1C316217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D8CDCFB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0064DBF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68450E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CE15394" w14:textId="77777777" w:rsidR="0068450E" w:rsidRPr="00E40EB3" w:rsidRDefault="0087227B" w:rsidP="00ED42E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р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ад са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подацима и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информација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-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ма</w:t>
            </w:r>
          </w:p>
        </w:tc>
        <w:tc>
          <w:tcPr>
            <w:tcW w:w="1276" w:type="dxa"/>
            <w:shd w:val="clear" w:color="auto" w:fill="auto"/>
          </w:tcPr>
          <w:p w14:paraId="4B5041A3" w14:textId="77777777" w:rsidR="00CD7088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60F2E121" w14:textId="77777777" w:rsidR="00CD7088" w:rsidRPr="00E40EB3" w:rsidRDefault="00CD7088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</w:t>
            </w:r>
            <w:r w:rsidR="0068450E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тично</w:t>
            </w:r>
          </w:p>
        </w:tc>
      </w:tr>
      <w:tr w:rsidR="0068450E" w:rsidRPr="00E40EB3" w14:paraId="4136F6F3" w14:textId="77777777" w:rsidTr="00BA438E">
        <w:trPr>
          <w:cantSplit/>
          <w:trHeight w:val="2411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69FD021" w14:textId="77777777" w:rsidR="00ED42E3" w:rsidRPr="00195707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C0067F8" w14:textId="77777777" w:rsidR="0068450E" w:rsidRPr="00ED42E3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6A150BC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песме;</w:t>
            </w:r>
          </w:p>
          <w:p w14:paraId="05A32C9E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народне песме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„Дођи, Миле, у наш крај“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 „Чобан тера овчице“;</w:t>
            </w:r>
          </w:p>
          <w:p w14:paraId="5FF36796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7D9DC8E" w14:textId="03F20140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BEEFF1E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2" w:type="dxa"/>
            <w:shd w:val="clear" w:color="auto" w:fill="auto"/>
          </w:tcPr>
          <w:p w14:paraId="3ABDD8F9" w14:textId="45844AA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Народна</w:t>
            </w:r>
            <w:r w:rsidR="005257EC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традиција</w:t>
            </w:r>
          </w:p>
        </w:tc>
        <w:tc>
          <w:tcPr>
            <w:tcW w:w="1560" w:type="dxa"/>
            <w:shd w:val="clear" w:color="auto" w:fill="auto"/>
          </w:tcPr>
          <w:p w14:paraId="20398F57" w14:textId="77777777" w:rsidR="0068450E" w:rsidRPr="00E40EB3" w:rsidRDefault="0087227B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3CD000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47047035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05183CA" w14:textId="77777777" w:rsidR="0068450E" w:rsidRPr="00E40EB3" w:rsidRDefault="0087227B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22398A64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 </w:t>
            </w:r>
          </w:p>
          <w:p w14:paraId="147EE60A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634BBA97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B420C18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FD6DB5E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0AA9FA8" w14:textId="77777777" w:rsidR="0068450E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одговорно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учешће у демократском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друштву</w:t>
            </w:r>
          </w:p>
        </w:tc>
        <w:tc>
          <w:tcPr>
            <w:tcW w:w="1276" w:type="dxa"/>
            <w:shd w:val="clear" w:color="auto" w:fill="auto"/>
          </w:tcPr>
          <w:p w14:paraId="3CBBC932" w14:textId="77777777" w:rsidR="0068450E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0B2262DA" w14:textId="0ED62D8E" w:rsidR="0068450E" w:rsidRPr="00E40EB3" w:rsidRDefault="0087227B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</w:t>
            </w:r>
            <w:r w:rsidR="005257E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испитивање</w:t>
            </w:r>
          </w:p>
        </w:tc>
      </w:tr>
      <w:tr w:rsidR="00146924" w:rsidRPr="00E40EB3" w14:paraId="3057D600" w14:textId="77777777" w:rsidTr="00B37357">
        <w:trPr>
          <w:cantSplit/>
          <w:trHeight w:val="2411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ADD8A57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01127B0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855920B" w14:textId="036FE56E" w:rsidR="00146924" w:rsidRPr="00195707" w:rsidRDefault="009F4B34" w:rsidP="00B37357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146924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69F8056A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игре (кола)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F4937D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народних инструмената – фрула, двојнице, хармоника, тапан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3CB1666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„Коло води Васа“ и игра коло уз исту песму</w:t>
            </w:r>
            <w:r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12727C9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кроз извођење кола и слушање кола („Врцаво коло” и „Старинско коло”);</w:t>
            </w:r>
          </w:p>
          <w:p w14:paraId="362E36F7" w14:textId="1797596D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музике;</w:t>
            </w:r>
          </w:p>
          <w:p w14:paraId="15D08558" w14:textId="25FF7F9E" w:rsidR="00146924" w:rsidRPr="00E40EB3" w:rsidRDefault="00146924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B98302C" w14:textId="55CF9ABA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2" w:type="dxa"/>
            <w:shd w:val="clear" w:color="auto" w:fill="auto"/>
          </w:tcPr>
          <w:p w14:paraId="187CF276" w14:textId="70C32ACF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Народн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e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игре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 инструменти</w:t>
            </w:r>
          </w:p>
        </w:tc>
        <w:tc>
          <w:tcPr>
            <w:tcW w:w="1560" w:type="dxa"/>
            <w:shd w:val="clear" w:color="auto" w:fill="auto"/>
          </w:tcPr>
          <w:p w14:paraId="0C6E50B1" w14:textId="1023A068" w:rsidR="00146924" w:rsidRPr="00E40EB3" w:rsidRDefault="00146924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1CD5CD2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7E6EB01D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F1A5623" w14:textId="776741D7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306773A1" w14:textId="4F55D84E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  <w:shd w:val="clear" w:color="auto" w:fill="auto"/>
          </w:tcPr>
          <w:p w14:paraId="2B580446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AA8C66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7D01024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4083428" w14:textId="4DD3BB2A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учешће у демократском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друштву,</w:t>
            </w:r>
          </w:p>
          <w:p w14:paraId="0BCBA528" w14:textId="3C6AB6C0" w:rsidR="00146924" w:rsidRPr="00E40EB3" w:rsidRDefault="00146924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дигитална</w:t>
            </w:r>
            <w:r w:rsidR="005257EC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shd w:val="clear" w:color="auto" w:fill="auto"/>
          </w:tcPr>
          <w:p w14:paraId="1E8BB5D1" w14:textId="7234560B" w:rsidR="00146924" w:rsidRPr="00E40EB3" w:rsidRDefault="00146924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СЈ, ФЗВ</w:t>
            </w:r>
          </w:p>
        </w:tc>
        <w:tc>
          <w:tcPr>
            <w:tcW w:w="1699" w:type="dxa"/>
            <w:shd w:val="clear" w:color="auto" w:fill="auto"/>
          </w:tcPr>
          <w:p w14:paraId="70CAD4EF" w14:textId="5CD5D2F7" w:rsidR="00146924" w:rsidRPr="00E40EB3" w:rsidRDefault="00146924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B954470" w14:textId="77777777" w:rsidR="008E5973" w:rsidRPr="00E40EB3" w:rsidRDefault="008E5973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86F4272" w14:textId="77777777" w:rsidR="0073196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7598FE7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F2898E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D808B07" w14:textId="77777777" w:rsidR="00D371BF" w:rsidRDefault="00D371BF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19FAD3E" w14:textId="5F58D216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DD14DB9" w14:textId="35C5E0E4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F54ED5F" w14:textId="06B47541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28234D2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D546DF8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9F492F3" w14:textId="11CB5A00" w:rsidR="00A33CF8" w:rsidRPr="00E40EB3" w:rsidRDefault="00282E0D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5351"/>
        <w:gridCol w:w="567"/>
        <w:gridCol w:w="1559"/>
        <w:gridCol w:w="745"/>
        <w:gridCol w:w="850"/>
        <w:gridCol w:w="709"/>
        <w:gridCol w:w="1984"/>
        <w:gridCol w:w="1276"/>
        <w:gridCol w:w="1699"/>
      </w:tblGrid>
      <w:tr w:rsidR="00A33CF8" w:rsidRPr="00E40EB3" w14:paraId="7B7DBF74" w14:textId="77777777" w:rsidTr="00731B4D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6B6523C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31B4D" w:rsidRPr="00D371BF" w14:paraId="62437D49" w14:textId="77777777" w:rsidTr="005F537D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226C86B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4E36D57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5351" w:type="dxa"/>
            <w:shd w:val="clear" w:color="auto" w:fill="F2F2F2"/>
            <w:vAlign w:val="center"/>
          </w:tcPr>
          <w:p w14:paraId="63E66C7C" w14:textId="77777777" w:rsidR="00731B4D" w:rsidRPr="00E40EB3" w:rsidRDefault="00731B4D" w:rsidP="00731B4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9DCAEA3" w14:textId="77777777" w:rsidR="00731B4D" w:rsidRPr="00E40EB3" w:rsidRDefault="00731B4D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22451A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65DFEA4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45" w:type="dxa"/>
            <w:shd w:val="clear" w:color="auto" w:fill="F2F2F2"/>
            <w:vAlign w:val="center"/>
          </w:tcPr>
          <w:p w14:paraId="5EFE942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7873778" w14:textId="77777777" w:rsidR="00731B4D" w:rsidRPr="00E40EB3" w:rsidRDefault="00731B4D" w:rsidP="00731B4D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67EE7B" w14:textId="77777777" w:rsidR="00731B4D" w:rsidRPr="00E40EB3" w:rsidRDefault="00731B4D" w:rsidP="00731B4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334B023" w14:textId="77777777" w:rsidR="00731B4D" w:rsidRPr="00E40EB3" w:rsidRDefault="00731B4D" w:rsidP="00731B4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7560530" w14:textId="77777777" w:rsidR="00731B4D" w:rsidRPr="00E40EB3" w:rsidRDefault="00731B4D" w:rsidP="00731B4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11A715" w14:textId="77777777" w:rsidR="00731B4D" w:rsidRPr="00E40EB3" w:rsidRDefault="00731B4D" w:rsidP="00731B4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79CB85DF" w14:textId="77777777" w:rsidTr="005F537D">
        <w:trPr>
          <w:cantSplit/>
          <w:trHeight w:val="239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07F09F3B" w14:textId="77777777" w:rsidR="00A33CF8" w:rsidRPr="00E40EB3" w:rsidRDefault="00327677" w:rsidP="00BA438E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51955B4" w14:textId="40488EF1" w:rsidR="00416FB8" w:rsidRPr="00E40EB3" w:rsidRDefault="00416FB8" w:rsidP="00BA438E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</w:t>
            </w:r>
            <w:r w:rsidR="005257E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5351" w:type="dxa"/>
            <w:shd w:val="clear" w:color="auto" w:fill="auto"/>
          </w:tcPr>
          <w:p w14:paraId="27F9A7DE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полка, фанфрнох, чардаш, цимбал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FA9C27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 игра традиционалну песму и игру из Финске 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Лападу”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1E955E3E" w14:textId="77777777" w:rsidR="00416FB8" w:rsidRPr="00E40EB3" w:rsidRDefault="00416FB8" w:rsidP="00416FB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634D274B" w14:textId="70A4345B" w:rsidR="00A33CF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музике;</w:t>
            </w:r>
          </w:p>
          <w:p w14:paraId="21E95FFC" w14:textId="77777777" w:rsidR="00416FB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114041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559" w:type="dxa"/>
            <w:shd w:val="clear" w:color="auto" w:fill="auto"/>
          </w:tcPr>
          <w:p w14:paraId="47ECB886" w14:textId="5F27486F" w:rsidR="00A33CF8" w:rsidRPr="00E40EB3" w:rsidRDefault="0087227B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Музичка традиција других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народа</w:t>
            </w:r>
          </w:p>
        </w:tc>
        <w:tc>
          <w:tcPr>
            <w:tcW w:w="745" w:type="dxa"/>
            <w:shd w:val="clear" w:color="auto" w:fill="auto"/>
          </w:tcPr>
          <w:p w14:paraId="5F6FB6E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C9C8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672C930A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411DA06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2BE5E788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DF00D98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D465B1B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F220150" w14:textId="51588D86" w:rsidR="00416FB8" w:rsidRPr="00E40EB3" w:rsidRDefault="00416FB8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учешће у демократском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друштву,</w:t>
            </w:r>
          </w:p>
          <w:p w14:paraId="16992020" w14:textId="4D8ECE05" w:rsidR="00A33CF8" w:rsidRPr="00E40EB3" w:rsidRDefault="00416FB8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B7218BC" w14:textId="77777777" w:rsidR="00A33CF8" w:rsidRPr="00E40EB3" w:rsidRDefault="00416FB8" w:rsidP="00214A1A">
            <w:pPr>
              <w:ind w:right="-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  <w:p w14:paraId="332BA51C" w14:textId="77777777" w:rsidR="00416FB8" w:rsidRPr="00E40EB3" w:rsidRDefault="00416FB8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99" w:type="dxa"/>
            <w:shd w:val="clear" w:color="auto" w:fill="auto"/>
          </w:tcPr>
          <w:p w14:paraId="2C6A0195" w14:textId="77777777" w:rsidR="00416FB8" w:rsidRPr="00E40EB3" w:rsidRDefault="00327677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14A1A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A33CF8" w:rsidRPr="00E40EB3" w14:paraId="04AFD3E7" w14:textId="77777777" w:rsidTr="005F537D">
        <w:trPr>
          <w:trHeight w:val="26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0FDBA690" w14:textId="1845ADB9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891A12D" w14:textId="77777777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5E12467" w14:textId="77777777" w:rsidR="00A33CF8" w:rsidRPr="00E40EB3" w:rsidRDefault="00327677" w:rsidP="00BA438E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351" w:type="dxa"/>
            <w:shd w:val="clear" w:color="auto" w:fill="auto"/>
          </w:tcPr>
          <w:p w14:paraId="293E2A0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0DE571B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тактирање на три</w:t>
            </w:r>
            <w:r w:rsidR="00A33CF8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7CC0927A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„Дафина“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C05333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448F30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изведе једноставан аранжман уз песму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„Хајде</w:t>
            </w:r>
            <w:r w:rsidR="00214A1A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дођи“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384E6F9" w14:textId="310D2CC5" w:rsidR="00416FB8" w:rsidRPr="005F537D" w:rsidRDefault="00416FB8" w:rsidP="00416FB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14A1A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C9DA6F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559" w:type="dxa"/>
            <w:shd w:val="clear" w:color="auto" w:fill="auto"/>
          </w:tcPr>
          <w:p w14:paraId="071C0B29" w14:textId="77777777" w:rsidR="00A33CF8" w:rsidRPr="00E40EB3" w:rsidRDefault="00416FB8" w:rsidP="00214A1A">
            <w:pPr>
              <w:spacing w:after="0" w:line="240" w:lineRule="auto"/>
              <w:ind w:right="-104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3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/4,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тактирање на три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45" w:type="dxa"/>
            <w:shd w:val="clear" w:color="auto" w:fill="auto"/>
          </w:tcPr>
          <w:p w14:paraId="59E4CFC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A04D63F" w14:textId="77777777" w:rsidR="00327677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669C028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A1903FB" w14:textId="77777777" w:rsidR="00416FB8" w:rsidRPr="00E40EB3" w:rsidRDefault="00416FB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CBA63F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159AB668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6B5470F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327677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17FCFD7" w14:textId="77777777" w:rsidR="00A33CF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551F7B" w14:textId="77777777" w:rsidR="00A33CF8" w:rsidRPr="00E40EB3" w:rsidRDefault="00327677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арадња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A58A40" w14:textId="77777777" w:rsidR="00416FB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рад са подацима 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и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информацијама</w:t>
            </w:r>
          </w:p>
          <w:p w14:paraId="4CB5878D" w14:textId="77777777" w:rsidR="00A33CF8" w:rsidRPr="00E40EB3" w:rsidRDefault="00A33CF8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B1DFEF1" w14:textId="77777777" w:rsidR="00A33CF8" w:rsidRPr="00E40EB3" w:rsidRDefault="00A33CF8" w:rsidP="00416FB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78CA51C4" w14:textId="77777777" w:rsidR="00A33CF8" w:rsidRPr="00E40EB3" w:rsidRDefault="00327677" w:rsidP="0032767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287E5EA9" w14:textId="77777777" w:rsidTr="005F537D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860F698" w14:textId="77777777" w:rsidR="00327677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AE10F77" w14:textId="77777777" w:rsidR="00A33CF8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351" w:type="dxa"/>
            <w:shd w:val="clear" w:color="auto" w:fill="auto"/>
          </w:tcPr>
          <w:p w14:paraId="571B37CC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полонеза и валцер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A3878C8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Фредерика Шопена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7E6B2B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 „Полонеза“ и „Валцер“ Фредерика Шопена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3E23AA5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8F0A6AE" w14:textId="0C18C241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33739C7" w14:textId="77777777" w:rsidR="00327677" w:rsidRPr="00E40EB3" w:rsidRDefault="008D1B43" w:rsidP="00327677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8B05597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559" w:type="dxa"/>
            <w:shd w:val="clear" w:color="auto" w:fill="auto"/>
          </w:tcPr>
          <w:p w14:paraId="4FD07AF0" w14:textId="4D652EFB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Фредерик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Шопен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полонеза, валцер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45" w:type="dxa"/>
            <w:shd w:val="clear" w:color="auto" w:fill="auto"/>
          </w:tcPr>
          <w:p w14:paraId="0C09376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89F720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9" w:type="dxa"/>
            <w:shd w:val="clear" w:color="auto" w:fill="auto"/>
          </w:tcPr>
          <w:p w14:paraId="77E6BAA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  <w:p w14:paraId="699299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38268CC8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254D8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9F39D0A" w14:textId="77777777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1DC4DF1" w14:textId="45655A7A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</w:t>
            </w:r>
            <w:r w:rsidR="005257E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за учење,</w:t>
            </w:r>
          </w:p>
          <w:p w14:paraId="0BA6F111" w14:textId="77777777" w:rsidR="00A33CF8" w:rsidRPr="00E40EB3" w:rsidRDefault="00254D80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игиталн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а 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1E7ADCD7" w14:textId="0CC6FFCD" w:rsidR="00A33CF8" w:rsidRPr="00E40EB3" w:rsidRDefault="008D1B43" w:rsidP="0021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</w:t>
            </w:r>
            <w:r w:rsidR="005257EC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6A76D867" w14:textId="77777777" w:rsidR="00A33CF8" w:rsidRPr="00E40EB3" w:rsidRDefault="00A33CF8" w:rsidP="008D1B4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D1B4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6C58DF60" w14:textId="77777777" w:rsidR="00A33CF8" w:rsidRPr="00E40EB3" w:rsidRDefault="000548D5" w:rsidP="000548D5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16211446" w14:textId="77777777" w:rsidTr="005F537D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13024BBE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A208366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C5DD5EB" w14:textId="77777777" w:rsidR="00A33CF8" w:rsidRPr="00E40EB3" w:rsidRDefault="000548D5" w:rsidP="00BA438E">
            <w:pPr>
              <w:numPr>
                <w:ilvl w:val="0"/>
                <w:numId w:val="35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351" w:type="dxa"/>
            <w:shd w:val="clear" w:color="auto" w:fill="auto"/>
          </w:tcPr>
          <w:p w14:paraId="26E4677F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валцера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36345C9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Јохана Штрауса Млађег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278F0E9" w14:textId="77777777" w:rsidR="008D1B43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„На лепом, плавом Дунаву” Јохана Штрауса Млађе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4BED9A8" w14:textId="77777777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„Мали ђачки валцер“ из нотног текста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8B0F905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кораке валцера;</w:t>
            </w:r>
          </w:p>
          <w:p w14:paraId="084DF961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мелодију на основу датог почетка;</w:t>
            </w:r>
          </w:p>
          <w:p w14:paraId="3264B96F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5D2A9DD5" w14:textId="63D89498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6F5CB4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559" w:type="dxa"/>
            <w:shd w:val="clear" w:color="auto" w:fill="auto"/>
          </w:tcPr>
          <w:p w14:paraId="5E84F10F" w14:textId="78E30ED9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Мали ђачки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валцер</w:t>
            </w:r>
          </w:p>
        </w:tc>
        <w:tc>
          <w:tcPr>
            <w:tcW w:w="745" w:type="dxa"/>
            <w:shd w:val="clear" w:color="auto" w:fill="auto"/>
          </w:tcPr>
          <w:p w14:paraId="2D20AD1C" w14:textId="77777777" w:rsidR="00A33CF8" w:rsidRPr="00E40EB3" w:rsidRDefault="00214A1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99DCAC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</w:t>
            </w:r>
          </w:p>
          <w:p w14:paraId="15796307" w14:textId="77777777" w:rsidR="00A33CF8" w:rsidRPr="00E40EB3" w:rsidRDefault="00C52070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6CD8CD7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545065B1" w14:textId="77777777" w:rsidR="00A33CF8" w:rsidRPr="00E40EB3" w:rsidRDefault="00C21629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4" w:type="dxa"/>
            <w:shd w:val="clear" w:color="auto" w:fill="auto"/>
          </w:tcPr>
          <w:p w14:paraId="2B5A0826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7F77345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2B0DF343" w14:textId="39D79B42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</w:t>
            </w:r>
            <w:r w:rsidR="005257E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за учење,</w:t>
            </w:r>
          </w:p>
          <w:p w14:paraId="513A18F8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учешће у демократском друштву</w:t>
            </w:r>
          </w:p>
          <w:p w14:paraId="3CDCD4C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7EDCE68E" w14:textId="77777777" w:rsidR="00A33CF8" w:rsidRPr="00E40EB3" w:rsidRDefault="008D1B43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699" w:type="dxa"/>
            <w:shd w:val="clear" w:color="auto" w:fill="auto"/>
          </w:tcPr>
          <w:p w14:paraId="7B85E239" w14:textId="77777777" w:rsidR="00A33CF8" w:rsidRPr="00E40EB3" w:rsidRDefault="000548D5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C21629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испитивање</w:t>
            </w:r>
          </w:p>
          <w:p w14:paraId="5A44A2A9" w14:textId="77777777" w:rsidR="00C21629" w:rsidRPr="00E40EB3" w:rsidRDefault="00C21629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9B3E0A" w:rsidRPr="00E40EB3" w14:paraId="555F675F" w14:textId="77777777" w:rsidTr="005F537D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328A5E04" w14:textId="77777777" w:rsidR="009B3E0A" w:rsidRPr="00405DCE" w:rsidRDefault="009B3E0A" w:rsidP="00405DC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1458464" w14:textId="77777777" w:rsidR="009B3E0A" w:rsidRPr="00405DCE" w:rsidRDefault="009B3E0A" w:rsidP="00405DC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32E8356" w14:textId="0E08C54F" w:rsidR="009B3E0A" w:rsidRPr="00E40EB3" w:rsidRDefault="005257EC" w:rsidP="00405DCE">
            <w:pPr>
              <w:spacing w:after="0" w:line="240" w:lineRule="auto"/>
              <w:ind w:left="92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5DCE" w:rsidRPr="00405DCE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9B3E0A"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EDDE044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крешендо, декрешендо, мецопијано, мецофорте, став;</w:t>
            </w:r>
          </w:p>
          <w:p w14:paraId="00F174F6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песму „Птице се враћају“ из нотног текста;</w:t>
            </w:r>
          </w:p>
          <w:p w14:paraId="4A20B631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композицији: „Годишња доба“, став „Април“, Петр</w:t>
            </w:r>
            <w:r w:rsidRPr="00F91B5E"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Иљича Чајковског;</w:t>
            </w:r>
          </w:p>
          <w:p w14:paraId="63FA51D0" w14:textId="77777777" w:rsidR="009B3E0A" w:rsidRPr="00E40EB3" w:rsidRDefault="009B3E0A" w:rsidP="00031F01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развије способност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уочавања различитих мелодија у једној песми;</w:t>
            </w:r>
          </w:p>
          <w:p w14:paraId="15217FF7" w14:textId="66CE551B" w:rsidR="009B3E0A" w:rsidRPr="00E40EB3" w:rsidRDefault="009B3E0A" w:rsidP="00031F0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5257E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2A71263A" w14:textId="77777777" w:rsidR="009B3E0A" w:rsidRPr="00E40EB3" w:rsidRDefault="009B3E0A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51D44A73" w14:textId="4136F3AF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559" w:type="dxa"/>
            <w:shd w:val="clear" w:color="auto" w:fill="auto"/>
          </w:tcPr>
          <w:p w14:paraId="58390447" w14:textId="742F48F4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Пролеће</w:t>
            </w:r>
          </w:p>
        </w:tc>
        <w:tc>
          <w:tcPr>
            <w:tcW w:w="745" w:type="dxa"/>
            <w:shd w:val="clear" w:color="auto" w:fill="auto"/>
          </w:tcPr>
          <w:p w14:paraId="1E660437" w14:textId="550EA450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DC26BA7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6A8B04D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60802A26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ABC8573" w14:textId="2FDDEC24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3D5873F4" w14:textId="6FB8EFFA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4DB2DED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7DAA5A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 сарадња</w:t>
            </w:r>
          </w:p>
          <w:p w14:paraId="0565360E" w14:textId="77777777" w:rsidR="009B3E0A" w:rsidRPr="00E40EB3" w:rsidRDefault="009B3E0A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16D76578" w14:textId="7AFCFC95" w:rsidR="009B3E0A" w:rsidRPr="00E40EB3" w:rsidRDefault="009B3E0A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СЈ,М,ПД</w:t>
            </w:r>
          </w:p>
        </w:tc>
        <w:tc>
          <w:tcPr>
            <w:tcW w:w="1699" w:type="dxa"/>
            <w:shd w:val="clear" w:color="auto" w:fill="auto"/>
          </w:tcPr>
          <w:p w14:paraId="5672E1AE" w14:textId="77777777" w:rsidR="009B3E0A" w:rsidRPr="00E40EB3" w:rsidRDefault="009B3E0A" w:rsidP="00031F01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605C70C7" w14:textId="1048AC4D" w:rsidR="009B3E0A" w:rsidRPr="00E40EB3" w:rsidRDefault="009B3E0A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</w:tbl>
    <w:p w14:paraId="1DBA7FF6" w14:textId="77777777" w:rsidR="00214A1A" w:rsidRPr="00791375" w:rsidRDefault="00214A1A" w:rsidP="00C2162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CBC30E" w14:textId="77777777" w:rsidR="00A33CF8" w:rsidRDefault="00A33CF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1487882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43EA2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7A5BE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D241A7C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18ED0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49E130" w14:textId="0F1717DD" w:rsidR="005F537D" w:rsidRDefault="005F537D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5B5BC95E" w14:textId="4A77CAC8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333F571" w14:textId="6B48F968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206BCE4" w14:textId="12AA898E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7789314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21629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53417F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DEE01DB" w14:textId="4CBEB8E2" w:rsidR="00A33CF8" w:rsidRPr="00E40EB3" w:rsidRDefault="00282E0D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5493"/>
        <w:gridCol w:w="567"/>
        <w:gridCol w:w="1417"/>
        <w:gridCol w:w="745"/>
        <w:gridCol w:w="850"/>
        <w:gridCol w:w="709"/>
        <w:gridCol w:w="1984"/>
        <w:gridCol w:w="1276"/>
        <w:gridCol w:w="1699"/>
      </w:tblGrid>
      <w:tr w:rsidR="00A33CF8" w:rsidRPr="00E40EB3" w14:paraId="21E005B8" w14:textId="77777777" w:rsidTr="00AC404B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EC9E195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74706D" w:rsidRPr="00D371BF" w14:paraId="0191A545" w14:textId="77777777" w:rsidTr="005F537D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A482F99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2E56CC90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5493" w:type="dxa"/>
            <w:shd w:val="clear" w:color="auto" w:fill="F2F2F2"/>
            <w:vAlign w:val="center"/>
          </w:tcPr>
          <w:p w14:paraId="52F26AD5" w14:textId="77777777" w:rsidR="0074706D" w:rsidRPr="00E40EB3" w:rsidRDefault="0074706D" w:rsidP="0074706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8F941E6" w14:textId="77777777" w:rsidR="0074706D" w:rsidRPr="00E40EB3" w:rsidRDefault="0074706D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D61EA32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062719B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45" w:type="dxa"/>
            <w:shd w:val="clear" w:color="auto" w:fill="F2F2F2"/>
            <w:vAlign w:val="center"/>
          </w:tcPr>
          <w:p w14:paraId="1BAD214D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BE34037" w14:textId="77777777" w:rsidR="0074706D" w:rsidRPr="00E40EB3" w:rsidRDefault="0074706D" w:rsidP="0074706D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23757E" w14:textId="77777777" w:rsidR="0074706D" w:rsidRPr="00E40EB3" w:rsidRDefault="0074706D" w:rsidP="0074706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35F31BF" w14:textId="77777777" w:rsidR="0074706D" w:rsidRPr="00E40EB3" w:rsidRDefault="0074706D" w:rsidP="0074706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6045776" w14:textId="77777777" w:rsidR="0074706D" w:rsidRPr="00E40EB3" w:rsidRDefault="0074706D" w:rsidP="0074706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5F9C12FF" w14:textId="77777777" w:rsidR="0074706D" w:rsidRPr="00E40EB3" w:rsidRDefault="0074706D" w:rsidP="0074706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1CB8E9AD" w14:textId="77777777" w:rsidTr="005F537D">
        <w:trPr>
          <w:trHeight w:val="2692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4AB75F9F" w14:textId="77777777" w:rsidR="00B5736A" w:rsidRPr="00E40EB3" w:rsidRDefault="00B5736A" w:rsidP="00BA438E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DC2DFA" w14:textId="77777777" w:rsidR="00B5736A" w:rsidRPr="00E40EB3" w:rsidRDefault="00B5736A" w:rsidP="00BA438E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4DCBA25" w14:textId="77777777" w:rsidR="00A33CF8" w:rsidRPr="00E40EB3" w:rsidRDefault="00B5736A" w:rsidP="00BA438E">
            <w:pPr>
              <w:numPr>
                <w:ilvl w:val="0"/>
                <w:numId w:val="3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493" w:type="dxa"/>
            <w:shd w:val="clear" w:color="auto" w:fill="auto"/>
          </w:tcPr>
          <w:p w14:paraId="32DDEDB1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6F46763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шта су: народна песма, коло, народни инструменти, полка, фанфрнох, цимбал, трочетвртински такт,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Фредерик Шопен, полонеза, валцер, Јохан Штраус Млађи, мецопијано, мецофорте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92EEA66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="00A33CF8"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7E3360D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препознаје слушане композиције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9D793F" w14:textId="77777777" w:rsidR="00A33CF8" w:rsidRPr="00E40EB3" w:rsidRDefault="003A3D03" w:rsidP="00D27E20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</w:t>
            </w:r>
            <w:r w:rsidR="00B5736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E414EA4" w14:textId="77777777" w:rsidR="00407821" w:rsidRPr="00E40EB3" w:rsidRDefault="003A3D03" w:rsidP="00F91B5E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A729AA8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9A3F7E6" w14:textId="092A0BFF" w:rsidR="00A33CF8" w:rsidRPr="00E40EB3" w:rsidRDefault="003A3D03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шта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745" w:type="dxa"/>
            <w:shd w:val="clear" w:color="auto" w:fill="auto"/>
          </w:tcPr>
          <w:p w14:paraId="1269F65E" w14:textId="77777777" w:rsidR="00A33CF8" w:rsidRPr="00E40EB3" w:rsidRDefault="003A3D03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61D3664" w14:textId="77777777" w:rsidR="00A33CF8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9BC3D52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58945F6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E4DB9AB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36D8C404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3A3D0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ГР</w:t>
            </w:r>
          </w:p>
        </w:tc>
        <w:tc>
          <w:tcPr>
            <w:tcW w:w="1984" w:type="dxa"/>
            <w:shd w:val="clear" w:color="auto" w:fill="auto"/>
          </w:tcPr>
          <w:p w14:paraId="34E4A0B3" w14:textId="77777777" w:rsidR="00A33CF8" w:rsidRPr="00E40EB3" w:rsidRDefault="00A33CF8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5736A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F5C54C" w14:textId="77777777" w:rsidR="00A33CF8" w:rsidRPr="00E40EB3" w:rsidRDefault="00B5736A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A33CF8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C9EDF63" w14:textId="5D3F9419" w:rsidR="00A33CF8" w:rsidRPr="00E40EB3" w:rsidRDefault="003A3D03" w:rsidP="003A3D03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  <w:r w:rsidR="00F91B5E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рад</w:t>
            </w:r>
            <w:r w:rsidR="005257E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 подацима и</w:t>
            </w:r>
            <w:r w:rsidR="005257E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</w:tc>
        <w:tc>
          <w:tcPr>
            <w:tcW w:w="1276" w:type="dxa"/>
            <w:shd w:val="clear" w:color="auto" w:fill="auto"/>
          </w:tcPr>
          <w:p w14:paraId="45EC8639" w14:textId="77777777" w:rsidR="00A33CF8" w:rsidRPr="00E40EB3" w:rsidRDefault="00A33CF8" w:rsidP="00B5736A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99" w:type="dxa"/>
            <w:shd w:val="clear" w:color="auto" w:fill="auto"/>
          </w:tcPr>
          <w:p w14:paraId="1DE60776" w14:textId="7CA59C7E" w:rsidR="00A33CF8" w:rsidRPr="00E40EB3" w:rsidRDefault="001F51DA" w:rsidP="0074706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петнаестоми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ru-RU"/>
              </w:rPr>
              <w:t>-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нутно</w:t>
            </w:r>
            <w:r w:rsidR="005257EC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испитивање</w:t>
            </w:r>
          </w:p>
        </w:tc>
      </w:tr>
      <w:tr w:rsidR="00A33CF8" w:rsidRPr="00E40EB3" w14:paraId="052BF1E5" w14:textId="77777777" w:rsidTr="005F537D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7CE940F9" w14:textId="77777777" w:rsidR="001F51DA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B6E9A54" w14:textId="77777777" w:rsidR="00A33CF8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493" w:type="dxa"/>
            <w:shd w:val="clear" w:color="auto" w:fill="auto"/>
          </w:tcPr>
          <w:p w14:paraId="7D234461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двогласно извођење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 вишегласно извођење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D03427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двогласну песму „Људи, ликујте“;</w:t>
            </w:r>
          </w:p>
          <w:p w14:paraId="1119813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вишегласну композицију „Композиција за два металофона“ Карл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Орф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A7EAE04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08E6882D" w14:textId="77777777" w:rsidR="00F91B5E" w:rsidRPr="00E40EB3" w:rsidRDefault="00F91B5E" w:rsidP="00675C70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F02ED15" w14:textId="77777777" w:rsidR="001F51DA" w:rsidRPr="00E40EB3" w:rsidRDefault="001F51DA" w:rsidP="00F91B5E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7E4E0415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1FFA872" w14:textId="77777777" w:rsidR="00A33CF8" w:rsidRPr="00E40EB3" w:rsidRDefault="00147720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Вишегласно извођење песама</w:t>
            </w:r>
          </w:p>
        </w:tc>
        <w:tc>
          <w:tcPr>
            <w:tcW w:w="745" w:type="dxa"/>
            <w:shd w:val="clear" w:color="auto" w:fill="auto"/>
          </w:tcPr>
          <w:p w14:paraId="17EDD8FC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AA9FE89" w14:textId="77777777" w:rsidR="00A33CF8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6969016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92245F3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12E270B1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140A01FB" w14:textId="77777777" w:rsidR="00A33CF8" w:rsidRPr="00E40EB3" w:rsidRDefault="00A33CF8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  <w:r w:rsidR="0014772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EFABF31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859FCE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5075FB" w14:textId="39322C9E" w:rsidR="00147720" w:rsidRPr="00E40EB3" w:rsidRDefault="00147720" w:rsidP="0074706D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E40EB3">
              <w:rPr>
                <w:rFonts w:ascii="Calibri" w:hAnsi="Calibri" w:cs="Calibri"/>
                <w:color w:val="auto"/>
                <w:lang w:val="sr-Cyrl-RS"/>
              </w:rPr>
              <w:t>естетичка</w:t>
            </w:r>
            <w:r w:rsidR="005257EC">
              <w:rPr>
                <w:rFonts w:ascii="Calibri" w:hAnsi="Calibri" w:cs="Calibri"/>
                <w:color w:val="auto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auto"/>
                <w:lang w:val="sr-Cyrl-RS"/>
              </w:rPr>
              <w:t>компетенција,</w:t>
            </w:r>
          </w:p>
          <w:p w14:paraId="1ACAF75A" w14:textId="77777777" w:rsidR="00A33CF8" w:rsidRPr="00E40EB3" w:rsidRDefault="00147720" w:rsidP="00675C70">
            <w:pPr>
              <w:pStyle w:val="tabela"/>
              <w:spacing w:before="0" w:line="240" w:lineRule="auto"/>
              <w:ind w:left="0" w:right="-106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777FF103" w14:textId="77777777" w:rsidR="00A33CF8" w:rsidRPr="00E40EB3" w:rsidRDefault="00147720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ВН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ПД</w:t>
            </w:r>
          </w:p>
        </w:tc>
        <w:tc>
          <w:tcPr>
            <w:tcW w:w="1699" w:type="dxa"/>
            <w:shd w:val="clear" w:color="auto" w:fill="auto"/>
          </w:tcPr>
          <w:p w14:paraId="024DFE93" w14:textId="28F25C18" w:rsidR="00A33CF8" w:rsidRPr="00E40EB3" w:rsidRDefault="001F51DA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</w:t>
            </w:r>
            <w:r w:rsidR="005257E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испитивање</w:t>
            </w:r>
          </w:p>
        </w:tc>
      </w:tr>
      <w:tr w:rsidR="00146924" w:rsidRPr="00E40EB3" w14:paraId="610E6FFF" w14:textId="77777777" w:rsidTr="005F537D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6FADC4B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0E214FF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3FD9C3B" w14:textId="744712BA" w:rsidR="00146924" w:rsidRPr="009F4B34" w:rsidRDefault="00146924" w:rsidP="009F4B34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9F4B34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493" w:type="dxa"/>
            <w:shd w:val="clear" w:color="auto" w:fill="auto"/>
          </w:tcPr>
          <w:p w14:paraId="32B713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песме са променом такта/мере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4615B7E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„Поранила девојчица“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FFBEDA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„Лепо ти је рано уранити“;</w:t>
            </w:r>
          </w:p>
          <w:p w14:paraId="0F496F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појам тамбурашког ансамбла и познаје инструменте тамбурашког ансамбла;</w:t>
            </w:r>
          </w:p>
          <w:p w14:paraId="0F349A50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даље развија љубав и осећај припадности држави Србији и њеној традицији кроз певање и свирање народних песама</w:t>
            </w:r>
            <w:r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7010A8D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  <w:p w14:paraId="4A29CEF1" w14:textId="77777777" w:rsidR="00146924" w:rsidRPr="00E40EB3" w:rsidRDefault="00146924" w:rsidP="00683558">
            <w:pPr>
              <w:pStyle w:val="ListParagraph"/>
              <w:ind w:left="172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635F83C9" w14:textId="77777777" w:rsidR="00146924" w:rsidRPr="00E40EB3" w:rsidRDefault="00146924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624F95B4" w14:textId="40F4CC31" w:rsidR="00146924" w:rsidRPr="00E40EB3" w:rsidRDefault="00146924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417" w:type="dxa"/>
            <w:shd w:val="clear" w:color="auto" w:fill="auto"/>
          </w:tcPr>
          <w:p w14:paraId="222EF282" w14:textId="174F7BDE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Промена</w:t>
            </w:r>
            <w:r w:rsidR="005257EC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такта/мере</w:t>
            </w:r>
          </w:p>
        </w:tc>
        <w:tc>
          <w:tcPr>
            <w:tcW w:w="745" w:type="dxa"/>
            <w:shd w:val="clear" w:color="auto" w:fill="auto"/>
          </w:tcPr>
          <w:p w14:paraId="7E1A3014" w14:textId="5EE20623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0125B50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B45C36E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E675C15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DB35AB6" w14:textId="1E4454B1" w:rsidR="00146924" w:rsidRPr="00E40EB3" w:rsidRDefault="00146924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4ABE43C" w14:textId="3E71D395" w:rsidR="00146924" w:rsidRPr="00E40EB3" w:rsidRDefault="00146924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FCEC75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AC1D74E" w14:textId="107D2943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 w:rsidRPr="00E40EB3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</w:t>
            </w:r>
            <w:r w:rsidR="005257EC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компетенција,</w:t>
            </w:r>
          </w:p>
          <w:p w14:paraId="696D937D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  <w:p w14:paraId="015FD620" w14:textId="77777777" w:rsidR="00146924" w:rsidRPr="00675C70" w:rsidRDefault="00146924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54A634B5" w14:textId="2BC01F8B" w:rsidR="00146924" w:rsidRPr="00E40EB3" w:rsidRDefault="00146924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9" w:type="dxa"/>
            <w:shd w:val="clear" w:color="auto" w:fill="auto"/>
          </w:tcPr>
          <w:p w14:paraId="0740EE9B" w14:textId="0486D803" w:rsidR="00146924" w:rsidRPr="00E40EB3" w:rsidRDefault="00146924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7E3B765" w14:textId="77777777" w:rsidR="00675C70" w:rsidRPr="00E40EB3" w:rsidRDefault="00675C7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FF7BC3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396DB38" w14:textId="3254CA71" w:rsidR="005F537D" w:rsidRDefault="005F537D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7920085F" w14:textId="70AB4A39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2F91825" w14:textId="5CEE28E9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CCC45B" w14:textId="4899F8A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1E95C26F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14772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250DAF6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2ED09E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AA0AF9D" w14:textId="77777777" w:rsidR="00A33CF8" w:rsidRPr="00E40EB3" w:rsidRDefault="00A33CF8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5299"/>
        <w:gridCol w:w="709"/>
        <w:gridCol w:w="1559"/>
        <w:gridCol w:w="655"/>
        <w:gridCol w:w="850"/>
        <w:gridCol w:w="709"/>
        <w:gridCol w:w="1984"/>
        <w:gridCol w:w="1276"/>
        <w:gridCol w:w="1751"/>
      </w:tblGrid>
      <w:tr w:rsidR="00A33CF8" w:rsidRPr="00E40EB3" w14:paraId="59ED3415" w14:textId="77777777" w:rsidTr="00791375">
        <w:trPr>
          <w:cantSplit/>
          <w:trHeight w:val="365"/>
          <w:jc w:val="center"/>
        </w:trPr>
        <w:tc>
          <w:tcPr>
            <w:tcW w:w="15867" w:type="dxa"/>
            <w:gridSpan w:val="10"/>
            <w:shd w:val="clear" w:color="auto" w:fill="F2F2F2"/>
            <w:vAlign w:val="center"/>
          </w:tcPr>
          <w:p w14:paraId="017E00B1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791375" w:rsidRPr="00D371BF" w14:paraId="3EDB1834" w14:textId="77777777" w:rsidTr="005F537D">
        <w:trPr>
          <w:cantSplit/>
          <w:trHeight w:val="1263"/>
          <w:jc w:val="center"/>
        </w:trPr>
        <w:tc>
          <w:tcPr>
            <w:tcW w:w="1075" w:type="dxa"/>
            <w:shd w:val="clear" w:color="auto" w:fill="F2F2F2"/>
            <w:textDirection w:val="btLr"/>
          </w:tcPr>
          <w:p w14:paraId="7BF3E2CB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65070E4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5299" w:type="dxa"/>
            <w:shd w:val="clear" w:color="auto" w:fill="F2F2F2"/>
            <w:vAlign w:val="center"/>
          </w:tcPr>
          <w:p w14:paraId="6707D170" w14:textId="77777777" w:rsidR="00544B65" w:rsidRPr="00E40EB3" w:rsidRDefault="00544B65" w:rsidP="00544B6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1FAA422" w14:textId="77777777" w:rsidR="00544B65" w:rsidRPr="00E40EB3" w:rsidRDefault="00544B65" w:rsidP="00544B6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777C26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DE2A8CE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655" w:type="dxa"/>
            <w:shd w:val="clear" w:color="auto" w:fill="F2F2F2"/>
            <w:vAlign w:val="center"/>
          </w:tcPr>
          <w:p w14:paraId="3B72A900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8CA2763" w14:textId="77777777" w:rsidR="00544B65" w:rsidRPr="00E40EB3" w:rsidRDefault="00544B65" w:rsidP="00544B65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E55D842" w14:textId="77777777" w:rsidR="00544B65" w:rsidRPr="00E40EB3" w:rsidRDefault="00544B65" w:rsidP="00544B6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E5626E7" w14:textId="77777777" w:rsidR="00544B65" w:rsidRPr="00E40EB3" w:rsidRDefault="00544B65" w:rsidP="00544B6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A1F5E55" w14:textId="77777777" w:rsidR="00544B65" w:rsidRPr="00E40EB3" w:rsidRDefault="00544B65" w:rsidP="00544B6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1" w:type="dxa"/>
            <w:shd w:val="clear" w:color="auto" w:fill="F2F2F2"/>
            <w:vAlign w:val="center"/>
          </w:tcPr>
          <w:p w14:paraId="3072CACE" w14:textId="77777777" w:rsidR="00544B65" w:rsidRPr="00E40EB3" w:rsidRDefault="00544B65" w:rsidP="00544B65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1375" w:rsidRPr="00E40EB3" w14:paraId="6DE31BE3" w14:textId="77777777" w:rsidTr="005F537D">
        <w:trPr>
          <w:cantSplit/>
          <w:trHeight w:val="2678"/>
          <w:jc w:val="center"/>
        </w:trPr>
        <w:tc>
          <w:tcPr>
            <w:tcW w:w="1075" w:type="dxa"/>
            <w:shd w:val="clear" w:color="auto" w:fill="auto"/>
            <w:textDirection w:val="btLr"/>
            <w:vAlign w:val="center"/>
          </w:tcPr>
          <w:p w14:paraId="6F39D5B3" w14:textId="77777777" w:rsidR="009610BC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8C82266" w14:textId="77777777" w:rsidR="00147720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299" w:type="dxa"/>
            <w:shd w:val="clear" w:color="auto" w:fill="auto"/>
          </w:tcPr>
          <w:p w14:paraId="50DC6BF6" w14:textId="38EB971F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која су коришћена у слушаним композицијама и гледаним анимираним филмовима 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„Чаробњаков ученик“ Пол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5257EC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Дик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, „Крокодил Гена“, „Том и Џери“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33268C18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прошири своје знање о појму анимације и анимираног филма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8D93262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зна важност и значај музике у анимираним филмовима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F6EC63F" w14:textId="77777777" w:rsidR="00147720" w:rsidRPr="00E40EB3" w:rsidRDefault="00665B80" w:rsidP="009610BC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9610BC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7B84744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559" w:type="dxa"/>
            <w:shd w:val="clear" w:color="auto" w:fill="auto"/>
          </w:tcPr>
          <w:p w14:paraId="4392B03A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у анимираним филмовима</w:t>
            </w:r>
          </w:p>
        </w:tc>
        <w:tc>
          <w:tcPr>
            <w:tcW w:w="655" w:type="dxa"/>
            <w:shd w:val="clear" w:color="auto" w:fill="auto"/>
          </w:tcPr>
          <w:p w14:paraId="6D7F879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080D876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 МО</w:t>
            </w:r>
          </w:p>
        </w:tc>
        <w:tc>
          <w:tcPr>
            <w:tcW w:w="709" w:type="dxa"/>
            <w:shd w:val="clear" w:color="auto" w:fill="auto"/>
          </w:tcPr>
          <w:p w14:paraId="79FCFA69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91F7C49" w14:textId="77777777" w:rsidR="009610BC" w:rsidRPr="009610BC" w:rsidRDefault="009610BC" w:rsidP="009610B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9610B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EFFD52" w14:textId="77777777" w:rsidR="00147720" w:rsidRPr="00E40EB3" w:rsidRDefault="009610BC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D615EB" w14:textId="503EFA30" w:rsidR="00147720" w:rsidRPr="00E40EB3" w:rsidRDefault="00665B80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рад са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подацима и информацијама,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shd w:val="clear" w:color="auto" w:fill="auto"/>
          </w:tcPr>
          <w:p w14:paraId="1C13BE20" w14:textId="77777777" w:rsidR="00147720" w:rsidRPr="00E40EB3" w:rsidRDefault="00147720" w:rsidP="00665B8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9610B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665B8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751" w:type="dxa"/>
            <w:shd w:val="clear" w:color="auto" w:fill="auto"/>
          </w:tcPr>
          <w:p w14:paraId="3C719EBA" w14:textId="77777777" w:rsidR="00147720" w:rsidRPr="00E40EB3" w:rsidRDefault="00147720" w:rsidP="00147720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791375" w:rsidRPr="00E40EB3" w14:paraId="01603F95" w14:textId="77777777" w:rsidTr="005F537D">
        <w:trPr>
          <w:trHeight w:val="264"/>
          <w:jc w:val="center"/>
        </w:trPr>
        <w:tc>
          <w:tcPr>
            <w:tcW w:w="1075" w:type="dxa"/>
            <w:shd w:val="clear" w:color="auto" w:fill="auto"/>
            <w:textDirection w:val="btLr"/>
          </w:tcPr>
          <w:p w14:paraId="3CB1B6E5" w14:textId="4ECD786F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8C24A88" w14:textId="77777777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0B206FE" w14:textId="77777777" w:rsidR="00147720" w:rsidRPr="00E40EB3" w:rsidRDefault="009610BC" w:rsidP="00BA438E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299" w:type="dxa"/>
            <w:shd w:val="clear" w:color="auto" w:fill="auto"/>
          </w:tcPr>
          <w:p w14:paraId="68C311F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доживи музичко дело и уочи изражајна 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„Арија“, Јохан Себастијан Бах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;</w:t>
            </w:r>
          </w:p>
          <w:p w14:paraId="1E952CD0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музичком бонтону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BE4F99C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зна важност и значај примене музичког бонтона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48AB89" w14:textId="77777777" w:rsidR="00147720" w:rsidRPr="00E40EB3" w:rsidRDefault="00665B80" w:rsidP="00147720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lastRenderedPageBreak/>
              <w:t>поштује договорена правила понашања при слушању музике</w:t>
            </w:r>
            <w:r w:rsidR="00147720" w:rsidRPr="00E40EB3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0E64649" w14:textId="69E3D90C" w:rsidR="009610BC" w:rsidRPr="005F537D" w:rsidRDefault="00665B80" w:rsidP="005F537D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лик и дело Јохана Себастијана Баха</w:t>
            </w:r>
            <w:r w:rsidR="00462909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D2320FB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32.</w:t>
            </w:r>
          </w:p>
        </w:tc>
        <w:tc>
          <w:tcPr>
            <w:tcW w:w="1559" w:type="dxa"/>
            <w:shd w:val="clear" w:color="auto" w:fill="auto"/>
          </w:tcPr>
          <w:p w14:paraId="07B51B72" w14:textId="77777777" w:rsidR="00147720" w:rsidRPr="00E40EB3" w:rsidRDefault="00665B80" w:rsidP="0014772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концерту</w:t>
            </w:r>
          </w:p>
        </w:tc>
        <w:tc>
          <w:tcPr>
            <w:tcW w:w="655" w:type="dxa"/>
            <w:shd w:val="clear" w:color="auto" w:fill="auto"/>
          </w:tcPr>
          <w:p w14:paraId="49EAAB39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AB77622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7B3BDAAD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241275E" w14:textId="77777777" w:rsidR="00665B8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8901930" w14:textId="77777777" w:rsidR="00147720" w:rsidRPr="00E40EB3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2330B0" w14:textId="71FCF357" w:rsidR="00665B80" w:rsidRPr="00E40EB3" w:rsidRDefault="00665B8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00F9926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172E5AC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FE1F164" w14:textId="77777777" w:rsidR="00147720" w:rsidRPr="00E40EB3" w:rsidRDefault="00665B80" w:rsidP="00665B80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  <w:shd w:val="clear" w:color="auto" w:fill="auto"/>
          </w:tcPr>
          <w:p w14:paraId="79F6852E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791375" w:rsidRPr="00E40EB3" w14:paraId="2AF4F612" w14:textId="77777777" w:rsidTr="005F537D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73F2FF" w14:textId="77777777" w:rsidR="00147720" w:rsidRPr="00E40EB3" w:rsidRDefault="00147720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299" w:type="dxa"/>
            <w:shd w:val="clear" w:color="auto" w:fill="auto"/>
          </w:tcPr>
          <w:p w14:paraId="4F3DFF7F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„Хабанера“, „Кармен“, „Марш уличних дечака“, Жорж Бизе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87F8ECB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опери и либрету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095CB8C" w14:textId="77777777" w:rsidR="00665B80" w:rsidRPr="00E40EB3" w:rsidRDefault="00665B80" w:rsidP="00665B8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зна шта су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чин, сцена и арија</w:t>
            </w:r>
            <w:r w:rsidR="00462909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3DAEB6D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462909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72A92F0B" w14:textId="77777777" w:rsidR="00147720" w:rsidRPr="00E40EB3" w:rsidRDefault="00665B80" w:rsidP="00462909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интересовање за слушање опере и љубави</w:t>
            </w:r>
            <w:r w:rsidR="00462909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према делима класичне музике</w:t>
            </w:r>
            <w:r w:rsidR="00462909"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F7EAA23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559" w:type="dxa"/>
            <w:shd w:val="clear" w:color="auto" w:fill="auto"/>
          </w:tcPr>
          <w:p w14:paraId="1951E559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655" w:type="dxa"/>
            <w:shd w:val="clear" w:color="auto" w:fill="auto"/>
          </w:tcPr>
          <w:p w14:paraId="75D838A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03018CA0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6D7C8DA5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E52E3A2" w14:textId="77777777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F3B5F7" w14:textId="5B88F780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</w:t>
            </w:r>
            <w:r w:rsidR="005257E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C987EBA" w14:textId="77777777" w:rsidR="00665B80" w:rsidRPr="00E40EB3" w:rsidRDefault="00665B80" w:rsidP="00665B8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1426FAD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CC30BFA" w14:textId="77777777" w:rsidR="00147720" w:rsidRPr="00E40EB3" w:rsidRDefault="00665B80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  <w:shd w:val="clear" w:color="auto" w:fill="auto"/>
          </w:tcPr>
          <w:p w14:paraId="31AF3E47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FE2241" w:rsidRPr="00E40EB3" w14:paraId="62A308BF" w14:textId="77777777" w:rsidTr="005F537D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99F84A9" w14:textId="1ED987FA" w:rsidR="00FE2241" w:rsidRPr="009610BC" w:rsidRDefault="00FE2241" w:rsidP="00C22A58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1. </w:t>
            </w: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B1523C" w14:textId="77777777" w:rsidR="00FE2241" w:rsidRPr="009610BC" w:rsidRDefault="00FE2241" w:rsidP="00C22A58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2A8AE59" w14:textId="68ACB7F6" w:rsidR="00FE2241" w:rsidRPr="00E40EB3" w:rsidRDefault="00FE2241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299" w:type="dxa"/>
            <w:shd w:val="clear" w:color="auto" w:fill="auto"/>
          </w:tcPr>
          <w:p w14:paraId="451A556C" w14:textId="77777777" w:rsidR="00FE2241" w:rsidRPr="00E40EB3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 нотног текста двогласну песму „На ливади“;</w:t>
            </w:r>
          </w:p>
          <w:p w14:paraId="1E4BF025" w14:textId="07002BFD" w:rsidR="00FE2241" w:rsidRPr="005F537D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right="-57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доживи музичко дело и уочи изражајна музичка средства која су коришћена у 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слушаним композицијама („Годишња доба“, став „Јун“, Петар</w:t>
            </w:r>
            <w:r w:rsidR="005257EC"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Иљич</w:t>
            </w:r>
            <w:r w:rsidR="005257EC"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Чајковски);</w:t>
            </w:r>
          </w:p>
          <w:p w14:paraId="62488219" w14:textId="35F4F962" w:rsidR="00FE2241" w:rsidRPr="005F537D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осмисли и изведе звучну причу </w:t>
            </w: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 основу познатих</w:t>
            </w:r>
            <w:r w:rsidR="005257EC"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музичких садржаја, звучне ономатопеје и илустрације на краћи литерарни текст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2B3DDF0" w14:textId="65219EAA" w:rsidR="00FE2241" w:rsidRPr="005F537D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</w:t>
            </w:r>
            <w:r w:rsidR="005257EC"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</w:t>
            </w:r>
            <w:r w:rsidR="005257EC"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5F537D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извођењу музике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C3566D9" w14:textId="19560666" w:rsidR="00FE2241" w:rsidRPr="00E40EB3" w:rsidRDefault="00FE2241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даље развија 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љубав према заједничком одељењском музицирању</w:t>
            </w:r>
            <w:r w:rsidRPr="005F53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7B7567D" w14:textId="1440321A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559" w:type="dxa"/>
            <w:shd w:val="clear" w:color="auto" w:fill="auto"/>
          </w:tcPr>
          <w:p w14:paraId="4F7DFA70" w14:textId="7DCEC803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Стиже лето</w:t>
            </w:r>
          </w:p>
        </w:tc>
        <w:tc>
          <w:tcPr>
            <w:tcW w:w="655" w:type="dxa"/>
            <w:shd w:val="clear" w:color="auto" w:fill="auto"/>
          </w:tcPr>
          <w:p w14:paraId="2EFD6C70" w14:textId="00DC209E" w:rsidR="00FE2241" w:rsidRPr="00E40EB3" w:rsidRDefault="00FE2241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7DBF4E3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6C4E77BD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B35BEAF" w14:textId="195479B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58CF5BCB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67E109AD" w14:textId="2601588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1CAF2950" w14:textId="77777777" w:rsidR="00FE2241" w:rsidRPr="00E40EB3" w:rsidRDefault="00FE2241" w:rsidP="00C22A5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F3D2457" w14:textId="06D0A0DB" w:rsidR="00FE2241" w:rsidRPr="00E40EB3" w:rsidRDefault="00FE2241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компетенција, компетенција за учење</w:t>
            </w:r>
          </w:p>
        </w:tc>
        <w:tc>
          <w:tcPr>
            <w:tcW w:w="1276" w:type="dxa"/>
            <w:shd w:val="clear" w:color="auto" w:fill="auto"/>
          </w:tcPr>
          <w:p w14:paraId="27A7E610" w14:textId="0CB7AD48" w:rsidR="00FE2241" w:rsidRPr="00E40EB3" w:rsidRDefault="00FE2241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СЈ, ПД</w:t>
            </w:r>
          </w:p>
        </w:tc>
        <w:tc>
          <w:tcPr>
            <w:tcW w:w="1751" w:type="dxa"/>
            <w:shd w:val="clear" w:color="auto" w:fill="auto"/>
          </w:tcPr>
          <w:p w14:paraId="6F31C016" w14:textId="43FCADCA" w:rsidR="00FE2241" w:rsidRPr="00E40EB3" w:rsidRDefault="00FE2241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</w:t>
            </w:r>
            <w:r w:rsidR="005257E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испитивање</w:t>
            </w:r>
          </w:p>
        </w:tc>
      </w:tr>
    </w:tbl>
    <w:p w14:paraId="764B584D" w14:textId="77777777" w:rsidR="00791375" w:rsidRDefault="00791375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BF822DC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5D52C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14FE06C" w14:textId="43877BE2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DD854E" w14:textId="606155F7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C5A2E2C" w14:textId="39960A6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257E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 xml:space="preserve">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5257E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2025/26. </w:t>
      </w:r>
    </w:p>
    <w:p w14:paraId="7AA9FBEA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65B8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632271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54D643E6" w14:textId="50E9939F" w:rsidR="00AC404B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A33CF8" w:rsidRPr="00E40EB3" w14:paraId="4C76A02B" w14:textId="77777777" w:rsidTr="009674CB">
        <w:trPr>
          <w:cantSplit/>
          <w:trHeight w:val="515"/>
          <w:jc w:val="center"/>
        </w:trPr>
        <w:tc>
          <w:tcPr>
            <w:tcW w:w="15875" w:type="dxa"/>
            <w:gridSpan w:val="10"/>
            <w:shd w:val="clear" w:color="auto" w:fill="F2F2F2"/>
            <w:vAlign w:val="center"/>
          </w:tcPr>
          <w:p w14:paraId="3AF7B8BB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CE19D9" w:rsidRPr="00D371BF" w14:paraId="55826982" w14:textId="77777777" w:rsidTr="00791375">
        <w:trPr>
          <w:cantSplit/>
          <w:trHeight w:val="1263"/>
          <w:jc w:val="center"/>
        </w:trPr>
        <w:tc>
          <w:tcPr>
            <w:tcW w:w="1079" w:type="dxa"/>
            <w:shd w:val="clear" w:color="auto" w:fill="F2F2F2"/>
            <w:textDirection w:val="btLr"/>
          </w:tcPr>
          <w:p w14:paraId="7DEB815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ECDB9C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55CD2BF" w14:textId="77777777" w:rsidR="00CE19D9" w:rsidRPr="00E40EB3" w:rsidRDefault="00CE19D9" w:rsidP="00CE19D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0DBFDB" w14:textId="77777777" w:rsidR="00CE19D9" w:rsidRPr="00E40EB3" w:rsidRDefault="00CE19D9" w:rsidP="00CE19D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B85FF90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EAA0A55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C5B429D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4172B86" w14:textId="77777777" w:rsidR="00CE19D9" w:rsidRPr="00E40EB3" w:rsidRDefault="00CE19D9" w:rsidP="00CE19D9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ED66C8" w14:textId="77777777" w:rsidR="00CE19D9" w:rsidRPr="00E40EB3" w:rsidRDefault="00CE19D9" w:rsidP="00CE19D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98CDBD9" w14:textId="77777777" w:rsidR="00CE19D9" w:rsidRPr="00E40EB3" w:rsidRDefault="00CE19D9" w:rsidP="00CE19D9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BDB01D5" w14:textId="77777777" w:rsidR="00CE19D9" w:rsidRPr="00E40EB3" w:rsidRDefault="00CE19D9" w:rsidP="00CE19D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5" w:type="dxa"/>
            <w:shd w:val="clear" w:color="auto" w:fill="F2F2F2"/>
            <w:vAlign w:val="center"/>
          </w:tcPr>
          <w:p w14:paraId="6BE1EE5D" w14:textId="77777777" w:rsidR="00CE19D9" w:rsidRPr="00E40EB3" w:rsidRDefault="00CE19D9" w:rsidP="00966A87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720" w:rsidRPr="00E40EB3" w14:paraId="42F2C714" w14:textId="77777777" w:rsidTr="00BA438E">
        <w:trPr>
          <w:cantSplit/>
          <w:trHeight w:val="1134"/>
          <w:jc w:val="center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1982E08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2AE36A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66332AC" w14:textId="77777777" w:rsidR="009674CB" w:rsidRPr="00E40EB3" w:rsidRDefault="004B3EDB" w:rsidP="00BA438E">
            <w:pPr>
              <w:numPr>
                <w:ilvl w:val="0"/>
                <w:numId w:val="6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69BD02B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28DD9BD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6E6F283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4F27709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учене музичке појмови и уме да их примени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4CD803E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музике;</w:t>
            </w:r>
          </w:p>
          <w:p w14:paraId="7ABD9A8B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музицирању;</w:t>
            </w:r>
          </w:p>
          <w:p w14:paraId="56DEC666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осмишљавању одељењске приредбе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3B6E134B" w14:textId="77777777" w:rsidR="004B3EDB" w:rsidRPr="00E40EB3" w:rsidRDefault="004B3EDB" w:rsidP="004B3EDB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E6EEB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11E2E" w14:textId="22151C7B" w:rsidR="00147720" w:rsidRPr="00E40EB3" w:rsidRDefault="009674CB" w:rsidP="00BA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шта</w:t>
            </w:r>
            <w:r w:rsidR="005257E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знаш</w:t>
            </w:r>
          </w:p>
        </w:tc>
        <w:tc>
          <w:tcPr>
            <w:tcW w:w="1560" w:type="dxa"/>
            <w:shd w:val="clear" w:color="auto" w:fill="auto"/>
          </w:tcPr>
          <w:p w14:paraId="0ECF7E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4937287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ПР, УПС</w:t>
            </w:r>
          </w:p>
        </w:tc>
        <w:tc>
          <w:tcPr>
            <w:tcW w:w="709" w:type="dxa"/>
            <w:shd w:val="clear" w:color="auto" w:fill="auto"/>
          </w:tcPr>
          <w:p w14:paraId="64182203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9674CB"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CDDC38E" w14:textId="77777777" w:rsidR="009674CB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32A3D8BB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2BE55F9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6AF51BB4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5834B7F5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9821DAC" w14:textId="77777777" w:rsidR="00147720" w:rsidRPr="00E40EB3" w:rsidRDefault="009674CB" w:rsidP="00147720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0FB9505D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5" w:type="dxa"/>
            <w:shd w:val="clear" w:color="auto" w:fill="auto"/>
          </w:tcPr>
          <w:p w14:paraId="534CC372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3DECBAD" w14:textId="77777777" w:rsidR="003B10A8" w:rsidRDefault="003B10A8">
      <w:r>
        <w:br w:type="page"/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147720" w:rsidRPr="00E40EB3" w14:paraId="720818A2" w14:textId="77777777" w:rsidTr="00BA438E">
        <w:trPr>
          <w:cantSplit/>
          <w:trHeight w:val="1134"/>
          <w:jc w:val="center"/>
        </w:trPr>
        <w:tc>
          <w:tcPr>
            <w:tcW w:w="1079" w:type="dxa"/>
            <w:shd w:val="clear" w:color="auto" w:fill="auto"/>
            <w:textDirection w:val="btLr"/>
          </w:tcPr>
          <w:p w14:paraId="76CC1BDC" w14:textId="62D86D1D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55BFB6" w14:textId="77777777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7A85519" w14:textId="77777777" w:rsidR="00147720" w:rsidRPr="00E40EB3" w:rsidRDefault="004B3EDB" w:rsidP="00BA438E">
            <w:pPr>
              <w:numPr>
                <w:ilvl w:val="0"/>
                <w:numId w:val="51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FD591D3" w14:textId="77777777" w:rsidR="00147720" w:rsidRPr="00E40EB3" w:rsidRDefault="00147720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7F481B26" w14:textId="77777777" w:rsidR="00752481" w:rsidRPr="00752481" w:rsidRDefault="00752481" w:rsidP="00752481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52481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песме;</w:t>
            </w:r>
          </w:p>
          <w:p w14:paraId="0C46764C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изводи музичке игре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34EDE5" w14:textId="77777777" w:rsidR="00752481" w:rsidRPr="00E40EB3" w:rsidRDefault="00752481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знања о наученим музичким појмовима;</w:t>
            </w:r>
          </w:p>
          <w:p w14:paraId="37972B1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D5C83A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 музицирању;</w:t>
            </w:r>
          </w:p>
          <w:p w14:paraId="21332191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одељењској приредби;</w:t>
            </w:r>
          </w:p>
          <w:p w14:paraId="419B7C3C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коментарише своје и туђе извођење музике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04F9EB5C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02C6C892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F093998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2" w:type="dxa"/>
            <w:shd w:val="clear" w:color="auto" w:fill="auto"/>
          </w:tcPr>
          <w:p w14:paraId="3FF34AAC" w14:textId="77777777" w:rsidR="00147720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Научили смо из</w:t>
            </w:r>
            <w:r w:rsidR="004B3ED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музичке културе</w:t>
            </w:r>
          </w:p>
        </w:tc>
        <w:tc>
          <w:tcPr>
            <w:tcW w:w="1560" w:type="dxa"/>
            <w:shd w:val="clear" w:color="auto" w:fill="auto"/>
          </w:tcPr>
          <w:p w14:paraId="738479C7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3C40CA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1CA7FF82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7401E81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832316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89DC497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8B809E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DD1E3DF" w14:textId="77777777" w:rsidR="009674CB" w:rsidRPr="00E40EB3" w:rsidRDefault="009674CB" w:rsidP="009674C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681FBDDF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24C40861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F822817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9674C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755" w:type="dxa"/>
            <w:shd w:val="clear" w:color="auto" w:fill="auto"/>
          </w:tcPr>
          <w:p w14:paraId="0F48AC56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6AFFC4C7" w14:textId="77777777" w:rsidR="008F725D" w:rsidRPr="00E40EB3" w:rsidRDefault="008F725D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12CF915" w14:textId="77777777" w:rsidR="0079518D" w:rsidRPr="00E40EB3" w:rsidRDefault="00A33CF8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58EC99AC" w14:textId="77777777" w:rsidR="00956015" w:rsidRDefault="00956015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956015" w:rsidSect="005F537D">
          <w:pgSz w:w="16838" w:h="11906" w:orient="landscape" w:code="9"/>
          <w:pgMar w:top="1134" w:right="1418" w:bottom="993" w:left="1418" w:header="720" w:footer="720" w:gutter="0"/>
          <w:cols w:space="720"/>
          <w:docGrid w:linePitch="360"/>
        </w:sectPr>
      </w:pPr>
    </w:p>
    <w:p w14:paraId="2E1E14A4" w14:textId="77777777" w:rsidR="0079518D" w:rsidRPr="00E40EB3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E40EB3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1895"/>
        <w:gridCol w:w="2620"/>
        <w:gridCol w:w="2364"/>
      </w:tblGrid>
      <w:tr w:rsidR="00D27E20" w:rsidRPr="00E40EB3" w14:paraId="6B067C1A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530A9C83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59232BA0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354D7164" w14:textId="26B5CBF1" w:rsidR="00D27E20" w:rsidRPr="00E40EB3" w:rsidRDefault="00C22A58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</w:t>
            </w:r>
            <w:r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  <w:lang w:val="sr-Cyrl-RS"/>
              </w:rPr>
              <w:t>ДМЕТНЕ</w:t>
            </w:r>
            <w:r w:rsidR="00D27E20" w:rsidRPr="00E40EB3">
              <w:rPr>
                <w:rFonts w:ascii="Calibri" w:hAnsi="Calibri" w:cs="Calibri"/>
                <w:b/>
                <w:lang w:val="sr-Cyrl-RS"/>
              </w:rPr>
              <w:t xml:space="preserve"> КОРЕЛАЦИЈЕ</w:t>
            </w:r>
          </w:p>
        </w:tc>
        <w:tc>
          <w:tcPr>
            <w:tcW w:w="3686" w:type="dxa"/>
            <w:shd w:val="clear" w:color="auto" w:fill="F2F2F2"/>
          </w:tcPr>
          <w:p w14:paraId="7703E21D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E40EB3" w14:paraId="738E5F6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2D3DE2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44FEE0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00FE2A96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</w:t>
            </w:r>
            <w:r w:rsidR="007C4B71" w:rsidRPr="00E40EB3">
              <w:rPr>
                <w:rFonts w:ascii="Calibri" w:hAnsi="Calibri" w:cs="Calibri"/>
                <w:lang w:val="sr-Cyrl-RS"/>
              </w:rPr>
              <w:t>Ј</w:t>
            </w:r>
            <w:r w:rsidRPr="00E40EB3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31B478E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D27E20" w:rsidRPr="00E40EB3" w14:paraId="5F00151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7EDD31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39C7AFC2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3CAE8B3B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 – математика</w:t>
            </w:r>
          </w:p>
        </w:tc>
        <w:tc>
          <w:tcPr>
            <w:tcW w:w="3686" w:type="dxa"/>
            <w:vAlign w:val="center"/>
          </w:tcPr>
          <w:p w14:paraId="0F20238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E40EB3" w14:paraId="6DC704D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135D06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2" w:type="dxa"/>
            <w:vAlign w:val="center"/>
          </w:tcPr>
          <w:p w14:paraId="28899A80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41F8DD1E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ПД – природа и друштво</w:t>
            </w:r>
          </w:p>
        </w:tc>
        <w:tc>
          <w:tcPr>
            <w:tcW w:w="3686" w:type="dxa"/>
            <w:vAlign w:val="center"/>
          </w:tcPr>
          <w:p w14:paraId="03479FB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D371BF" w14:paraId="510C9DF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710E83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EA9ADE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3E81063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76D7D4D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D27E20" w:rsidRPr="00D371BF" w14:paraId="0159135B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6C15A5C9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585F6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F54F8A1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09D311A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D27E20" w:rsidRPr="00E40EB3" w14:paraId="2A529A5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1483BCF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2B656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ADE8A6C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36710ED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E40EB3" w14:paraId="332FB2DF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DF7750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950CE87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0C0FF41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B1441D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47EDEAF4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D5B7998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A9AEB51" w14:textId="77777777" w:rsidR="004B43C4" w:rsidRPr="00E40EB3" w:rsidRDefault="004B43C4" w:rsidP="00064450">
      <w:pPr>
        <w:rPr>
          <w:rFonts w:ascii="Calibri" w:hAnsi="Calibri" w:cs="Calibri"/>
          <w:lang w:val="sr-Cyrl-RS"/>
        </w:rPr>
      </w:pPr>
    </w:p>
    <w:sectPr w:rsidR="004B43C4" w:rsidRPr="00E40EB3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FD2"/>
    <w:multiLevelType w:val="hybridMultilevel"/>
    <w:tmpl w:val="4CFE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71296"/>
    <w:multiLevelType w:val="hybridMultilevel"/>
    <w:tmpl w:val="7B06F4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256D7"/>
    <w:multiLevelType w:val="hybridMultilevel"/>
    <w:tmpl w:val="8168E2F6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12A6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2215E"/>
    <w:multiLevelType w:val="hybridMultilevel"/>
    <w:tmpl w:val="3322EE3A"/>
    <w:lvl w:ilvl="0" w:tplc="991C6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7276C"/>
    <w:multiLevelType w:val="hybridMultilevel"/>
    <w:tmpl w:val="7BA8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66D93"/>
    <w:multiLevelType w:val="hybridMultilevel"/>
    <w:tmpl w:val="E444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F3863"/>
    <w:multiLevelType w:val="hybridMultilevel"/>
    <w:tmpl w:val="C5086038"/>
    <w:lvl w:ilvl="0" w:tplc="57E41F3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4252A"/>
    <w:multiLevelType w:val="hybridMultilevel"/>
    <w:tmpl w:val="9424BCDA"/>
    <w:lvl w:ilvl="0" w:tplc="7F6856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62FF2CAF"/>
    <w:multiLevelType w:val="multilevel"/>
    <w:tmpl w:val="87984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6" w15:restartNumberingAfterBreak="0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9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E54D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2" w15:restartNumberingAfterBreak="0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2492">
    <w:abstractNumId w:val="2"/>
  </w:num>
  <w:num w:numId="2" w16cid:durableId="508639315">
    <w:abstractNumId w:val="45"/>
  </w:num>
  <w:num w:numId="3" w16cid:durableId="1838299705">
    <w:abstractNumId w:val="36"/>
  </w:num>
  <w:num w:numId="4" w16cid:durableId="1557471251">
    <w:abstractNumId w:val="32"/>
  </w:num>
  <w:num w:numId="5" w16cid:durableId="173693876">
    <w:abstractNumId w:val="51"/>
  </w:num>
  <w:num w:numId="6" w16cid:durableId="1958750964">
    <w:abstractNumId w:val="48"/>
  </w:num>
  <w:num w:numId="7" w16cid:durableId="641421707">
    <w:abstractNumId w:val="29"/>
  </w:num>
  <w:num w:numId="8" w16cid:durableId="121577576">
    <w:abstractNumId w:val="30"/>
  </w:num>
  <w:num w:numId="9" w16cid:durableId="601104976">
    <w:abstractNumId w:val="3"/>
  </w:num>
  <w:num w:numId="10" w16cid:durableId="1073552841">
    <w:abstractNumId w:val="7"/>
  </w:num>
  <w:num w:numId="11" w16cid:durableId="1583875181">
    <w:abstractNumId w:val="25"/>
  </w:num>
  <w:num w:numId="12" w16cid:durableId="1484392749">
    <w:abstractNumId w:val="6"/>
  </w:num>
  <w:num w:numId="13" w16cid:durableId="920259171">
    <w:abstractNumId w:val="11"/>
  </w:num>
  <w:num w:numId="14" w16cid:durableId="445585553">
    <w:abstractNumId w:val="31"/>
  </w:num>
  <w:num w:numId="15" w16cid:durableId="856848177">
    <w:abstractNumId w:val="20"/>
  </w:num>
  <w:num w:numId="16" w16cid:durableId="1481851185">
    <w:abstractNumId w:val="46"/>
  </w:num>
  <w:num w:numId="17" w16cid:durableId="1000811316">
    <w:abstractNumId w:val="49"/>
  </w:num>
  <w:num w:numId="18" w16cid:durableId="430509087">
    <w:abstractNumId w:val="4"/>
  </w:num>
  <w:num w:numId="19" w16cid:durableId="1938443755">
    <w:abstractNumId w:val="28"/>
  </w:num>
  <w:num w:numId="20" w16cid:durableId="671758474">
    <w:abstractNumId w:val="38"/>
  </w:num>
  <w:num w:numId="21" w16cid:durableId="162286357">
    <w:abstractNumId w:val="47"/>
  </w:num>
  <w:num w:numId="22" w16cid:durableId="992757878">
    <w:abstractNumId w:val="24"/>
  </w:num>
  <w:num w:numId="23" w16cid:durableId="2059695035">
    <w:abstractNumId w:val="14"/>
  </w:num>
  <w:num w:numId="24" w16cid:durableId="566457764">
    <w:abstractNumId w:val="17"/>
  </w:num>
  <w:num w:numId="25" w16cid:durableId="403376248">
    <w:abstractNumId w:val="33"/>
  </w:num>
  <w:num w:numId="26" w16cid:durableId="1970931613">
    <w:abstractNumId w:val="35"/>
  </w:num>
  <w:num w:numId="27" w16cid:durableId="492767601">
    <w:abstractNumId w:val="52"/>
  </w:num>
  <w:num w:numId="28" w16cid:durableId="1714160575">
    <w:abstractNumId w:val="13"/>
  </w:num>
  <w:num w:numId="29" w16cid:durableId="1695305471">
    <w:abstractNumId w:val="34"/>
  </w:num>
  <w:num w:numId="30" w16cid:durableId="1107192228">
    <w:abstractNumId w:val="18"/>
  </w:num>
  <w:num w:numId="31" w16cid:durableId="10449448">
    <w:abstractNumId w:val="37"/>
  </w:num>
  <w:num w:numId="32" w16cid:durableId="788552966">
    <w:abstractNumId w:val="16"/>
  </w:num>
  <w:num w:numId="33" w16cid:durableId="1587880966">
    <w:abstractNumId w:val="12"/>
  </w:num>
  <w:num w:numId="34" w16cid:durableId="2038698964">
    <w:abstractNumId w:val="19"/>
  </w:num>
  <w:num w:numId="35" w16cid:durableId="47189796">
    <w:abstractNumId w:val="1"/>
  </w:num>
  <w:num w:numId="36" w16cid:durableId="1269703039">
    <w:abstractNumId w:val="40"/>
  </w:num>
  <w:num w:numId="37" w16cid:durableId="682780555">
    <w:abstractNumId w:val="5"/>
  </w:num>
  <w:num w:numId="38" w16cid:durableId="1591618718">
    <w:abstractNumId w:val="8"/>
  </w:num>
  <w:num w:numId="39" w16cid:durableId="825708749">
    <w:abstractNumId w:val="15"/>
  </w:num>
  <w:num w:numId="40" w16cid:durableId="2113742959">
    <w:abstractNumId w:val="22"/>
  </w:num>
  <w:num w:numId="41" w16cid:durableId="1646397520">
    <w:abstractNumId w:val="43"/>
  </w:num>
  <w:num w:numId="42" w16cid:durableId="1947997349">
    <w:abstractNumId w:val="26"/>
  </w:num>
  <w:num w:numId="43" w16cid:durableId="849679716">
    <w:abstractNumId w:val="44"/>
  </w:num>
  <w:num w:numId="44" w16cid:durableId="32658948">
    <w:abstractNumId w:val="27"/>
  </w:num>
  <w:num w:numId="45" w16cid:durableId="1344092825">
    <w:abstractNumId w:val="9"/>
  </w:num>
  <w:num w:numId="46" w16cid:durableId="2015957755">
    <w:abstractNumId w:val="41"/>
  </w:num>
  <w:num w:numId="47" w16cid:durableId="1195389840">
    <w:abstractNumId w:val="23"/>
  </w:num>
  <w:num w:numId="48" w16cid:durableId="1897622880">
    <w:abstractNumId w:val="10"/>
  </w:num>
  <w:num w:numId="49" w16cid:durableId="1244098640">
    <w:abstractNumId w:val="21"/>
  </w:num>
  <w:num w:numId="50" w16cid:durableId="156968321">
    <w:abstractNumId w:val="50"/>
  </w:num>
  <w:num w:numId="51" w16cid:durableId="1323388399">
    <w:abstractNumId w:val="39"/>
  </w:num>
  <w:num w:numId="52" w16cid:durableId="733431061">
    <w:abstractNumId w:val="42"/>
  </w:num>
  <w:num w:numId="53" w16cid:durableId="187648800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57FE9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058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0EAA"/>
    <w:rsid w:val="000E499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6924"/>
    <w:rsid w:val="00147335"/>
    <w:rsid w:val="00147720"/>
    <w:rsid w:val="00147941"/>
    <w:rsid w:val="00151C61"/>
    <w:rsid w:val="0015324A"/>
    <w:rsid w:val="00154512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0684"/>
    <w:rsid w:val="00186C74"/>
    <w:rsid w:val="001942B7"/>
    <w:rsid w:val="001945AE"/>
    <w:rsid w:val="0019460C"/>
    <w:rsid w:val="00195707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1F79F5"/>
    <w:rsid w:val="00200433"/>
    <w:rsid w:val="00202B1A"/>
    <w:rsid w:val="002044A5"/>
    <w:rsid w:val="0020660F"/>
    <w:rsid w:val="002070BA"/>
    <w:rsid w:val="002074AA"/>
    <w:rsid w:val="00211BD4"/>
    <w:rsid w:val="00214570"/>
    <w:rsid w:val="002149F5"/>
    <w:rsid w:val="00214A1A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8DF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29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1EE1"/>
    <w:rsid w:val="00300F8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3D03"/>
    <w:rsid w:val="003A5666"/>
    <w:rsid w:val="003B10A8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5DCE"/>
    <w:rsid w:val="00407821"/>
    <w:rsid w:val="00411F29"/>
    <w:rsid w:val="00416FB8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606E"/>
    <w:rsid w:val="004603E8"/>
    <w:rsid w:val="00460EE0"/>
    <w:rsid w:val="00462909"/>
    <w:rsid w:val="00462EFF"/>
    <w:rsid w:val="0046759E"/>
    <w:rsid w:val="00477D61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3EDB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57EC"/>
    <w:rsid w:val="00527571"/>
    <w:rsid w:val="005356A8"/>
    <w:rsid w:val="005363D2"/>
    <w:rsid w:val="00543868"/>
    <w:rsid w:val="00543D15"/>
    <w:rsid w:val="00544B65"/>
    <w:rsid w:val="00546DA4"/>
    <w:rsid w:val="00546E44"/>
    <w:rsid w:val="00551428"/>
    <w:rsid w:val="005515DA"/>
    <w:rsid w:val="005517C6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4DA3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537D"/>
    <w:rsid w:val="005F656B"/>
    <w:rsid w:val="005F6B3D"/>
    <w:rsid w:val="00600066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10B1"/>
    <w:rsid w:val="00655F21"/>
    <w:rsid w:val="0065796B"/>
    <w:rsid w:val="00665B80"/>
    <w:rsid w:val="006700DB"/>
    <w:rsid w:val="00670B5F"/>
    <w:rsid w:val="00671C74"/>
    <w:rsid w:val="00675C70"/>
    <w:rsid w:val="0068048C"/>
    <w:rsid w:val="00682D33"/>
    <w:rsid w:val="00683E1C"/>
    <w:rsid w:val="0068450E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60B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2953"/>
    <w:rsid w:val="00723E8E"/>
    <w:rsid w:val="007263E5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2481"/>
    <w:rsid w:val="00754021"/>
    <w:rsid w:val="00756522"/>
    <w:rsid w:val="00757B63"/>
    <w:rsid w:val="0076027E"/>
    <w:rsid w:val="00760F1E"/>
    <w:rsid w:val="00762CC3"/>
    <w:rsid w:val="00763311"/>
    <w:rsid w:val="00765402"/>
    <w:rsid w:val="00766AB7"/>
    <w:rsid w:val="007710DF"/>
    <w:rsid w:val="0077275E"/>
    <w:rsid w:val="00774ED1"/>
    <w:rsid w:val="007816D9"/>
    <w:rsid w:val="00781834"/>
    <w:rsid w:val="00782385"/>
    <w:rsid w:val="0078526E"/>
    <w:rsid w:val="007854B3"/>
    <w:rsid w:val="00785980"/>
    <w:rsid w:val="00787A47"/>
    <w:rsid w:val="00791375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B71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633A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FE8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27B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1B43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0428"/>
    <w:rsid w:val="00904F05"/>
    <w:rsid w:val="00911B9D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04C0"/>
    <w:rsid w:val="00955B69"/>
    <w:rsid w:val="00956015"/>
    <w:rsid w:val="00956E7B"/>
    <w:rsid w:val="009600FA"/>
    <w:rsid w:val="00960D2A"/>
    <w:rsid w:val="009610BC"/>
    <w:rsid w:val="0096138D"/>
    <w:rsid w:val="0096142C"/>
    <w:rsid w:val="0096147C"/>
    <w:rsid w:val="00965B2F"/>
    <w:rsid w:val="00966A87"/>
    <w:rsid w:val="009674CB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E0A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B34"/>
    <w:rsid w:val="009F4DE9"/>
    <w:rsid w:val="009F5018"/>
    <w:rsid w:val="009F62D3"/>
    <w:rsid w:val="009F6944"/>
    <w:rsid w:val="00A01683"/>
    <w:rsid w:val="00A0176B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D05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902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B23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357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A64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8E"/>
    <w:rsid w:val="00BA43A8"/>
    <w:rsid w:val="00BB0FF9"/>
    <w:rsid w:val="00BB1F48"/>
    <w:rsid w:val="00BB2611"/>
    <w:rsid w:val="00BB2E89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187"/>
    <w:rsid w:val="00C06F63"/>
    <w:rsid w:val="00C13ADD"/>
    <w:rsid w:val="00C1493E"/>
    <w:rsid w:val="00C17AA1"/>
    <w:rsid w:val="00C20E73"/>
    <w:rsid w:val="00C20FE0"/>
    <w:rsid w:val="00C2120B"/>
    <w:rsid w:val="00C21629"/>
    <w:rsid w:val="00C22A58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2FA"/>
    <w:rsid w:val="00CD2EA5"/>
    <w:rsid w:val="00CD7088"/>
    <w:rsid w:val="00CD7BFE"/>
    <w:rsid w:val="00CE04EE"/>
    <w:rsid w:val="00CE19D9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8D3"/>
    <w:rsid w:val="00D05345"/>
    <w:rsid w:val="00D07AE7"/>
    <w:rsid w:val="00D1048D"/>
    <w:rsid w:val="00D160F3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1BF"/>
    <w:rsid w:val="00D37B7E"/>
    <w:rsid w:val="00D406B5"/>
    <w:rsid w:val="00D420EC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31FA"/>
    <w:rsid w:val="00DA4C31"/>
    <w:rsid w:val="00DA7A31"/>
    <w:rsid w:val="00DB0280"/>
    <w:rsid w:val="00DB36D7"/>
    <w:rsid w:val="00DB4845"/>
    <w:rsid w:val="00DC17F2"/>
    <w:rsid w:val="00DC6143"/>
    <w:rsid w:val="00DD0F64"/>
    <w:rsid w:val="00DD148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EB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B5001"/>
    <w:rsid w:val="00EC6094"/>
    <w:rsid w:val="00EC70FF"/>
    <w:rsid w:val="00ED0F5B"/>
    <w:rsid w:val="00ED2418"/>
    <w:rsid w:val="00ED3DDD"/>
    <w:rsid w:val="00ED42E3"/>
    <w:rsid w:val="00EE040B"/>
    <w:rsid w:val="00EE0DA8"/>
    <w:rsid w:val="00EF2CEF"/>
    <w:rsid w:val="00EF4B4C"/>
    <w:rsid w:val="00EF6364"/>
    <w:rsid w:val="00EF6ADE"/>
    <w:rsid w:val="00EF7919"/>
    <w:rsid w:val="00F00239"/>
    <w:rsid w:val="00F053A1"/>
    <w:rsid w:val="00F0546D"/>
    <w:rsid w:val="00F06AE8"/>
    <w:rsid w:val="00F118EC"/>
    <w:rsid w:val="00F12630"/>
    <w:rsid w:val="00F12637"/>
    <w:rsid w:val="00F14014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2961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B5E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241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E16"/>
  <w15:docId w15:val="{4DA7301F-961A-4FF8-829F-965758E6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53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5C35-525F-45D8-93B6-3160EA10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2020-07-01T06:39:00Z</cp:lastPrinted>
  <dcterms:created xsi:type="dcterms:W3CDTF">2025-06-26T17:51:00Z</dcterms:created>
  <dcterms:modified xsi:type="dcterms:W3CDTF">2025-06-27T14:37:00Z</dcterms:modified>
</cp:coreProperties>
</file>